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r w:rsidRPr="00652011">
        <w:rPr>
          <w:rFonts w:ascii="Times New Roman" w:hAnsi="Times New Roman" w:cs="Times New Roman"/>
          <w:sz w:val="24"/>
          <w:szCs w:val="24"/>
        </w:rPr>
        <w:t>Impact of Leadership Styles on Employee Job Satisfaction in Onshore Companies in Dubai</w:t>
      </w:r>
    </w:p>
    <w:p w:rsidR="00DA7549" w:rsidRPr="00652011" w:rsidRDefault="00DA7549" w:rsidP="00DA7549">
      <w:pPr>
        <w:spacing w:line="480" w:lineRule="auto"/>
        <w:jc w:val="center"/>
        <w:rPr>
          <w:rFonts w:ascii="Times New Roman" w:hAnsi="Times New Roman" w:cs="Times New Roman"/>
          <w:sz w:val="24"/>
          <w:szCs w:val="24"/>
        </w:rPr>
      </w:pPr>
      <w:r w:rsidRPr="00652011">
        <w:rPr>
          <w:rFonts w:ascii="Times New Roman" w:hAnsi="Times New Roman" w:cs="Times New Roman"/>
          <w:sz w:val="24"/>
          <w:szCs w:val="24"/>
        </w:rPr>
        <w:t>Name</w:t>
      </w:r>
    </w:p>
    <w:p w:rsidR="00DA7549" w:rsidRPr="00652011" w:rsidRDefault="00DA7549" w:rsidP="00DA7549">
      <w:pPr>
        <w:spacing w:line="480" w:lineRule="auto"/>
        <w:jc w:val="center"/>
        <w:rPr>
          <w:rFonts w:ascii="Times New Roman" w:hAnsi="Times New Roman" w:cs="Times New Roman"/>
          <w:sz w:val="24"/>
          <w:szCs w:val="24"/>
        </w:rPr>
      </w:pPr>
      <w:r w:rsidRPr="00652011">
        <w:rPr>
          <w:rFonts w:ascii="Times New Roman" w:hAnsi="Times New Roman" w:cs="Times New Roman"/>
          <w:sz w:val="24"/>
          <w:szCs w:val="24"/>
        </w:rPr>
        <w:t>Institution of Affiliation</w:t>
      </w:r>
    </w:p>
    <w:p w:rsidR="00753764" w:rsidRPr="000166EE" w:rsidRDefault="00DA7549" w:rsidP="000166EE">
      <w:pPr>
        <w:rPr>
          <w:rFonts w:ascii="Times New Roman" w:hAnsi="Times New Roman" w:cs="Times New Roman"/>
          <w:sz w:val="24"/>
          <w:szCs w:val="24"/>
        </w:rPr>
      </w:pPr>
      <w:r w:rsidRPr="00652011">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57865728"/>
        <w:docPartObj>
          <w:docPartGallery w:val="Table of Contents"/>
          <w:docPartUnique/>
        </w:docPartObj>
      </w:sdtPr>
      <w:sdtEndPr>
        <w:rPr>
          <w:noProof/>
        </w:rPr>
      </w:sdtEndPr>
      <w:sdtContent>
        <w:p w:rsidR="00D41A16" w:rsidRPr="00A93C0B" w:rsidRDefault="00D41A16">
          <w:pPr>
            <w:pStyle w:val="TOCHeading"/>
            <w:rPr>
              <w:rFonts w:ascii="Times New Roman" w:hAnsi="Times New Roman" w:cs="Times New Roman"/>
              <w:color w:val="auto"/>
              <w:sz w:val="24"/>
              <w:szCs w:val="24"/>
            </w:rPr>
          </w:pPr>
          <w:r w:rsidRPr="00A93C0B">
            <w:rPr>
              <w:rFonts w:ascii="Times New Roman" w:hAnsi="Times New Roman" w:cs="Times New Roman"/>
              <w:color w:val="auto"/>
              <w:sz w:val="24"/>
              <w:szCs w:val="24"/>
            </w:rPr>
            <w:t>Table of Contents</w:t>
          </w:r>
          <w:bookmarkStart w:id="0" w:name="_GoBack"/>
          <w:bookmarkEnd w:id="0"/>
        </w:p>
        <w:p w:rsidR="00A93C0B" w:rsidRPr="00A93C0B" w:rsidRDefault="003576CE">
          <w:pPr>
            <w:pStyle w:val="TOC1"/>
            <w:tabs>
              <w:tab w:val="right" w:leader="dot" w:pos="9350"/>
            </w:tabs>
            <w:rPr>
              <w:rFonts w:ascii="Times New Roman" w:eastAsiaTheme="minorEastAsia" w:hAnsi="Times New Roman" w:cs="Times New Roman"/>
              <w:noProof/>
              <w:sz w:val="24"/>
              <w:szCs w:val="24"/>
            </w:rPr>
          </w:pPr>
          <w:r w:rsidRPr="003576CE">
            <w:rPr>
              <w:rFonts w:ascii="Times New Roman" w:hAnsi="Times New Roman" w:cs="Times New Roman"/>
              <w:sz w:val="24"/>
              <w:szCs w:val="24"/>
            </w:rPr>
            <w:fldChar w:fldCharType="begin"/>
          </w:r>
          <w:r w:rsidR="00D41A16" w:rsidRPr="00A93C0B">
            <w:rPr>
              <w:rFonts w:ascii="Times New Roman" w:hAnsi="Times New Roman" w:cs="Times New Roman"/>
              <w:sz w:val="24"/>
              <w:szCs w:val="24"/>
            </w:rPr>
            <w:instrText xml:space="preserve"> TOC \o "1-3" \h \z \u </w:instrText>
          </w:r>
          <w:r w:rsidRPr="003576CE">
            <w:rPr>
              <w:rFonts w:ascii="Times New Roman" w:hAnsi="Times New Roman" w:cs="Times New Roman"/>
              <w:sz w:val="24"/>
              <w:szCs w:val="24"/>
            </w:rPr>
            <w:fldChar w:fldCharType="separate"/>
          </w:r>
          <w:hyperlink w:anchor="_Toc14680600" w:history="1">
            <w:r w:rsidR="00A93C0B" w:rsidRPr="00A93C0B">
              <w:rPr>
                <w:rStyle w:val="Hyperlink"/>
                <w:rFonts w:ascii="Times New Roman" w:hAnsi="Times New Roman" w:cs="Times New Roman"/>
                <w:noProof/>
                <w:sz w:val="24"/>
                <w:szCs w:val="24"/>
              </w:rPr>
              <w:t>Abstract</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_Toc14680600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3</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01" w:history="1">
            <w:r w:rsidR="00A93C0B" w:rsidRPr="00A93C0B">
              <w:rPr>
                <w:rStyle w:val="Hyperlink"/>
                <w:rFonts w:ascii="Times New Roman" w:hAnsi="Times New Roman" w:cs="Times New Roman"/>
                <w:noProof/>
                <w:sz w:val="24"/>
                <w:szCs w:val="24"/>
              </w:rPr>
              <w:t>CHAPTER 1</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_Toc14680601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4</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02" w:history="1">
            <w:r w:rsidR="00A93C0B" w:rsidRPr="00A93C0B">
              <w:rPr>
                <w:rStyle w:val="Hyperlink"/>
                <w:rFonts w:ascii="Times New Roman" w:hAnsi="Times New Roman" w:cs="Times New Roman"/>
                <w:noProof/>
                <w:sz w:val="24"/>
                <w:szCs w:val="24"/>
              </w:rPr>
              <w:t>Introduction</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_Toc14680602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4</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03" w:history="1">
            <w:r w:rsidR="00A93C0B" w:rsidRPr="00A93C0B">
              <w:rPr>
                <w:rStyle w:val="Hyperlink"/>
                <w:rFonts w:ascii="Times New Roman" w:hAnsi="Times New Roman" w:cs="Times New Roman"/>
                <w:noProof/>
                <w:sz w:val="24"/>
                <w:szCs w:val="24"/>
              </w:rPr>
              <w:t>CHAPTER 2</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_Toc14680603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5</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04" w:history="1">
            <w:r w:rsidR="00A93C0B" w:rsidRPr="00A93C0B">
              <w:rPr>
                <w:rStyle w:val="Hyperlink"/>
                <w:rFonts w:ascii="Times New Roman" w:hAnsi="Times New Roman" w:cs="Times New Roman"/>
                <w:noProof/>
                <w:sz w:val="24"/>
                <w:szCs w:val="24"/>
              </w:rPr>
              <w:t>Literature Review</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_Toc14680604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5</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05" w:history="1">
            <w:r w:rsidR="00A93C0B" w:rsidRPr="00A93C0B">
              <w:rPr>
                <w:rStyle w:val="Hyperlink"/>
                <w:rFonts w:ascii="Times New Roman" w:hAnsi="Times New Roman" w:cs="Times New Roman"/>
                <w:noProof/>
                <w:sz w:val="24"/>
                <w:szCs w:val="24"/>
              </w:rPr>
              <w:t>2</w:t>
            </w:r>
            <w:r w:rsidR="00A93C0B" w:rsidRPr="00A93C0B">
              <w:rPr>
                <w:rStyle w:val="Hyperlink"/>
                <w:rFonts w:ascii="Times New Roman" w:hAnsi="Times New Roman" w:cs="Times New Roman"/>
                <w:noProof/>
                <w:kern w:val="36"/>
                <w:sz w:val="24"/>
                <w:szCs w:val="24"/>
              </w:rPr>
              <w:t>.</w:t>
            </w:r>
            <w:r w:rsidR="00A93C0B" w:rsidRPr="00A93C0B">
              <w:rPr>
                <w:rStyle w:val="Hyperlink"/>
                <w:rFonts w:ascii="Times New Roman" w:hAnsi="Times New Roman" w:cs="Times New Roman"/>
                <w:noProof/>
                <w:sz w:val="24"/>
                <w:szCs w:val="24"/>
              </w:rPr>
              <w:t>1 Leadership style</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_Toc14680605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5</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06" w:history="1">
            <w:r w:rsidR="00A93C0B" w:rsidRPr="00A93C0B">
              <w:rPr>
                <w:rStyle w:val="Hyperlink"/>
                <w:rFonts w:ascii="Times New Roman" w:eastAsia="Times New Roman" w:hAnsi="Times New Roman" w:cs="Times New Roman"/>
                <w:noProof/>
                <w:sz w:val="24"/>
                <w:szCs w:val="24"/>
              </w:rPr>
              <w:t>2.2 Employees’ Satisfaction</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_Toc14680606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9</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07" w:history="1">
            <w:r w:rsidR="00A93C0B" w:rsidRPr="00A93C0B">
              <w:rPr>
                <w:rStyle w:val="Hyperlink"/>
                <w:rFonts w:ascii="Times New Roman" w:eastAsia="Times New Roman" w:hAnsi="Times New Roman" w:cs="Times New Roman"/>
                <w:noProof/>
                <w:sz w:val="24"/>
                <w:szCs w:val="24"/>
              </w:rPr>
              <w:t>2.3 Roles and Challenges of Leaders in UAE Onshore Companies</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_Toc14680607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11</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08" w:history="1">
            <w:r w:rsidR="00A93C0B" w:rsidRPr="00A93C0B">
              <w:rPr>
                <w:rStyle w:val="Hyperlink"/>
                <w:rFonts w:ascii="Times New Roman" w:hAnsi="Times New Roman" w:cs="Times New Roman"/>
                <w:noProof/>
                <w:sz w:val="24"/>
                <w:szCs w:val="24"/>
              </w:rPr>
              <w:t>CHAPTER 3</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_Toc14680608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12</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09" w:history="1">
            <w:r w:rsidR="00A93C0B" w:rsidRPr="00A93C0B">
              <w:rPr>
                <w:rStyle w:val="Hyperlink"/>
                <w:rFonts w:ascii="Times New Roman" w:hAnsi="Times New Roman" w:cs="Times New Roman"/>
                <w:noProof/>
                <w:sz w:val="24"/>
                <w:szCs w:val="24"/>
              </w:rPr>
              <w:t>3.0 Research Methodology and Strategy</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_Toc14680609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12</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10" w:history="1">
            <w:r w:rsidR="00A93C0B" w:rsidRPr="00A93C0B">
              <w:rPr>
                <w:rStyle w:val="Hyperlink"/>
                <w:rFonts w:ascii="Times New Roman" w:hAnsi="Times New Roman" w:cs="Times New Roman"/>
                <w:noProof/>
                <w:sz w:val="24"/>
                <w:szCs w:val="24"/>
              </w:rPr>
              <w:t>3.1 Research Approach</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_Toc14680610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12</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11" w:history="1">
            <w:r w:rsidR="00A93C0B" w:rsidRPr="00A93C0B">
              <w:rPr>
                <w:rStyle w:val="Hyperlink"/>
                <w:rFonts w:ascii="Times New Roman" w:eastAsia="Times New Roman" w:hAnsi="Times New Roman" w:cs="Times New Roman"/>
                <w:noProof/>
                <w:sz w:val="24"/>
                <w:szCs w:val="24"/>
              </w:rPr>
              <w:t>3.2 Research Strategy</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_Toc14680611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12" w:history="1">
            <w:r w:rsidR="00A93C0B" w:rsidRPr="00A93C0B">
              <w:rPr>
                <w:rStyle w:val="Hyperlink"/>
                <w:rFonts w:ascii="Times New Roman" w:eastAsia="Times New Roman" w:hAnsi="Times New Roman" w:cs="Times New Roman"/>
                <w:noProof/>
                <w:sz w:val="24"/>
                <w:szCs w:val="24"/>
              </w:rPr>
              <w:t>3.3 Sampling Technique</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_Toc14680612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13" w:history="1">
            <w:r w:rsidR="00A93C0B" w:rsidRPr="00A93C0B">
              <w:rPr>
                <w:rStyle w:val="Hyperlink"/>
                <w:rFonts w:ascii="Times New Roman" w:hAnsi="Times New Roman" w:cs="Times New Roman"/>
                <w:noProof/>
                <w:sz w:val="24"/>
                <w:szCs w:val="24"/>
              </w:rPr>
              <w:t>CHAPTER 4</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_Toc14680613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14" w:history="1">
            <w:r w:rsidR="00A93C0B" w:rsidRPr="00A93C0B">
              <w:rPr>
                <w:rStyle w:val="Hyperlink"/>
                <w:rFonts w:ascii="Times New Roman" w:hAnsi="Times New Roman" w:cs="Times New Roman"/>
                <w:noProof/>
                <w:sz w:val="24"/>
                <w:szCs w:val="24"/>
              </w:rPr>
              <w:t>4.0 Data Analysis and Results</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_Toc14680614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15" w:history="1">
            <w:r w:rsidR="00A93C0B" w:rsidRPr="00A93C0B">
              <w:rPr>
                <w:rStyle w:val="Hyperlink"/>
                <w:rFonts w:ascii="Times New Roman" w:hAnsi="Times New Roman" w:cs="Times New Roman"/>
                <w:noProof/>
                <w:sz w:val="24"/>
                <w:szCs w:val="24"/>
              </w:rPr>
              <w:t>CHAPTER 5</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_Toc14680615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16</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16" w:history="1">
            <w:r w:rsidR="00A93C0B" w:rsidRPr="00A93C0B">
              <w:rPr>
                <w:rStyle w:val="Hyperlink"/>
                <w:rFonts w:ascii="Times New Roman" w:hAnsi="Times New Roman" w:cs="Times New Roman"/>
                <w:noProof/>
                <w:sz w:val="24"/>
                <w:szCs w:val="24"/>
              </w:rPr>
              <w:t>5.1 Discussion</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_Toc14680616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16</w:t>
            </w:r>
            <w:r w:rsidRPr="00A93C0B">
              <w:rPr>
                <w:rFonts w:ascii="Times New Roman" w:hAnsi="Times New Roman" w:cs="Times New Roman"/>
                <w:noProof/>
                <w:webHidden/>
                <w:sz w:val="24"/>
                <w:szCs w:val="24"/>
              </w:rPr>
              <w:fldChar w:fldCharType="end"/>
            </w:r>
          </w:hyperlink>
        </w:p>
        <w:p w:rsidR="00A93C0B" w:rsidRPr="00A93C0B" w:rsidRDefault="003576CE">
          <w:pPr>
            <w:pStyle w:val="TOC2"/>
            <w:tabs>
              <w:tab w:val="right" w:leader="dot" w:pos="9350"/>
            </w:tabs>
            <w:rPr>
              <w:rFonts w:ascii="Times New Roman" w:eastAsiaTheme="minorEastAsia" w:hAnsi="Times New Roman" w:cs="Times New Roman"/>
              <w:noProof/>
              <w:sz w:val="24"/>
              <w:szCs w:val="24"/>
            </w:rPr>
          </w:pPr>
          <w:hyperlink w:anchor="_Toc14680617" w:history="1">
            <w:r w:rsidR="00A93C0B" w:rsidRPr="00A93C0B">
              <w:rPr>
                <w:rStyle w:val="Hyperlink"/>
                <w:rFonts w:ascii="Times New Roman" w:hAnsi="Times New Roman" w:cs="Times New Roman"/>
                <w:noProof/>
                <w:sz w:val="24"/>
                <w:szCs w:val="24"/>
              </w:rPr>
              <w:t>5.2 Recommendations</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_Toc14680617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18</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18" w:history="1">
            <w:r w:rsidR="00A93C0B" w:rsidRPr="00A93C0B">
              <w:rPr>
                <w:rStyle w:val="Hyperlink"/>
                <w:rFonts w:ascii="Times New Roman" w:hAnsi="Times New Roman" w:cs="Times New Roman"/>
                <w:noProof/>
                <w:sz w:val="24"/>
                <w:szCs w:val="24"/>
              </w:rPr>
              <w:t>6.0 Conclusion</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_Toc14680618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19</w:t>
            </w:r>
            <w:r w:rsidRPr="00A93C0B">
              <w:rPr>
                <w:rFonts w:ascii="Times New Roman" w:hAnsi="Times New Roman" w:cs="Times New Roman"/>
                <w:noProof/>
                <w:webHidden/>
                <w:sz w:val="24"/>
                <w:szCs w:val="24"/>
              </w:rPr>
              <w:fldChar w:fldCharType="end"/>
            </w:r>
          </w:hyperlink>
        </w:p>
        <w:p w:rsidR="00A93C0B" w:rsidRPr="00A93C0B" w:rsidRDefault="003576CE">
          <w:pPr>
            <w:pStyle w:val="TOC1"/>
            <w:tabs>
              <w:tab w:val="right" w:leader="dot" w:pos="9350"/>
            </w:tabs>
            <w:rPr>
              <w:rFonts w:ascii="Times New Roman" w:eastAsiaTheme="minorEastAsia" w:hAnsi="Times New Roman" w:cs="Times New Roman"/>
              <w:noProof/>
              <w:sz w:val="24"/>
              <w:szCs w:val="24"/>
            </w:rPr>
          </w:pPr>
          <w:hyperlink w:anchor="_Toc14680619" w:history="1">
            <w:r w:rsidR="00A93C0B" w:rsidRPr="00A93C0B">
              <w:rPr>
                <w:rStyle w:val="Hyperlink"/>
                <w:rFonts w:ascii="Times New Roman" w:hAnsi="Times New Roman" w:cs="Times New Roman"/>
                <w:noProof/>
                <w:sz w:val="24"/>
                <w:szCs w:val="24"/>
              </w:rPr>
              <w:t>References</w:t>
            </w:r>
            <w:r w:rsidR="00A93C0B"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_Toc14680619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20</w:t>
            </w:r>
            <w:r w:rsidRPr="00A93C0B">
              <w:rPr>
                <w:rFonts w:ascii="Times New Roman" w:hAnsi="Times New Roman" w:cs="Times New Roman"/>
                <w:noProof/>
                <w:webHidden/>
                <w:sz w:val="24"/>
                <w:szCs w:val="24"/>
              </w:rPr>
              <w:fldChar w:fldCharType="end"/>
            </w:r>
          </w:hyperlink>
        </w:p>
        <w:p w:rsidR="00D41A16" w:rsidRDefault="003576CE">
          <w:r w:rsidRPr="00A93C0B">
            <w:rPr>
              <w:rFonts w:ascii="Times New Roman" w:hAnsi="Times New Roman" w:cs="Times New Roman"/>
              <w:b/>
              <w:bCs/>
              <w:noProof/>
              <w:sz w:val="24"/>
              <w:szCs w:val="24"/>
            </w:rPr>
            <w:fldChar w:fldCharType="end"/>
          </w:r>
        </w:p>
      </w:sdtContent>
    </w:sdt>
    <w:p w:rsidR="00D41A16" w:rsidRDefault="00D41A16">
      <w:pPr>
        <w:rPr>
          <w:rFonts w:ascii="Times New Roman" w:eastAsia="Times New Roman" w:hAnsi="Times New Roman" w:cs="Times New Roman"/>
          <w:b/>
          <w:bCs/>
          <w:kern w:val="36"/>
          <w:sz w:val="24"/>
          <w:szCs w:val="48"/>
        </w:rPr>
      </w:pPr>
      <w:r>
        <w:rPr>
          <w:sz w:val="24"/>
        </w:rPr>
        <w:br w:type="page"/>
      </w:r>
    </w:p>
    <w:p w:rsidR="00753764" w:rsidRPr="000166EE" w:rsidRDefault="00753764" w:rsidP="00D52EA9">
      <w:pPr>
        <w:pStyle w:val="Heading1"/>
        <w:spacing w:before="0" w:beforeAutospacing="0" w:after="0" w:afterAutospacing="0" w:line="480" w:lineRule="auto"/>
        <w:contextualSpacing/>
        <w:rPr>
          <w:sz w:val="24"/>
        </w:rPr>
      </w:pPr>
      <w:bookmarkStart w:id="1" w:name="_Toc14680600"/>
      <w:r w:rsidRPr="000166EE">
        <w:rPr>
          <w:sz w:val="24"/>
        </w:rPr>
        <w:t>Abstract</w:t>
      </w:r>
      <w:bookmarkEnd w:id="1"/>
    </w:p>
    <w:p w:rsidR="0035016D" w:rsidRPr="00652011" w:rsidRDefault="0035016D" w:rsidP="00766AEB">
      <w:pPr>
        <w:spacing w:after="0" w:line="480" w:lineRule="auto"/>
        <w:contextualSpacing/>
        <w:rPr>
          <w:rFonts w:ascii="Times New Roman" w:hAnsi="Times New Roman" w:cs="Times New Roman"/>
          <w:sz w:val="24"/>
          <w:szCs w:val="24"/>
        </w:rPr>
      </w:pPr>
      <w:r w:rsidRPr="007D6452">
        <w:rPr>
          <w:rFonts w:ascii="Times New Roman" w:hAnsi="Times New Roman" w:cs="Times New Roman"/>
          <w:sz w:val="24"/>
          <w:szCs w:val="24"/>
        </w:rPr>
        <w:t>Onshore companies have increasingly paid more attention towards the aspect of leadership styles. Technology and cultural diversification have played important roles in shaping the behaviors of different organizations. However, leadership styles have different impacts on the employees’ performance and satisfaction. An organization whose employees are satisfied with its leadership approach tends to have highly motivated workforce that maximizes production. The paper collected data using questionnaire fro</w:t>
      </w:r>
      <w:r w:rsidR="00226475">
        <w:rPr>
          <w:rFonts w:ascii="Times New Roman" w:hAnsi="Times New Roman" w:cs="Times New Roman"/>
          <w:sz w:val="24"/>
          <w:szCs w:val="24"/>
        </w:rPr>
        <w:t>m major onshore companies in Dubai</w:t>
      </w:r>
      <w:r w:rsidRPr="007D6452">
        <w:rPr>
          <w:rFonts w:ascii="Times New Roman" w:hAnsi="Times New Roman" w:cs="Times New Roman"/>
          <w:sz w:val="24"/>
          <w:szCs w:val="24"/>
        </w:rPr>
        <w:t xml:space="preserve">, with the help of random sampling techniques. </w:t>
      </w:r>
      <w:r w:rsidR="00226475">
        <w:rPr>
          <w:rFonts w:ascii="Times New Roman" w:hAnsi="Times New Roman" w:cs="Times New Roman"/>
          <w:sz w:val="24"/>
          <w:szCs w:val="24"/>
        </w:rPr>
        <w:t xml:space="preserve"> The sample size was (n=300) with the participants comprising of both leaders and employees in these companies. </w:t>
      </w:r>
      <w:r w:rsidRPr="007D6452">
        <w:rPr>
          <w:rFonts w:ascii="Times New Roman" w:hAnsi="Times New Roman" w:cs="Times New Roman"/>
          <w:sz w:val="24"/>
          <w:szCs w:val="24"/>
        </w:rPr>
        <w:t>The data collected from the questionnaires was analyzed using spreadsheets with descriptive statistics being used to present the results of the study. Graphs, charts, and tables were used to present the analyzed data. The results indicated that majority of leaders in the successful onshore companies’ preferred using logic in decision-making. In the same way, the results indicated that leaders who take time to analyze the situations made effective decisions that led to the satisfaction of employees. The paper, therefore, concluded that e</w:t>
      </w:r>
      <w:r w:rsidR="009065A3">
        <w:rPr>
          <w:rFonts w:ascii="Times New Roman" w:hAnsi="Times New Roman" w:cs="Times New Roman"/>
          <w:sz w:val="24"/>
          <w:szCs w:val="24"/>
        </w:rPr>
        <w:t>ffective leadership style is</w:t>
      </w:r>
      <w:r w:rsidRPr="007D6452">
        <w:rPr>
          <w:rFonts w:ascii="Times New Roman" w:hAnsi="Times New Roman" w:cs="Times New Roman"/>
          <w:sz w:val="24"/>
          <w:szCs w:val="24"/>
        </w:rPr>
        <w:t xml:space="preserve"> based on logic and taking sufficient time to analyze a problem before settling on the final decisions. An organization whose leadership style is based on the logical and timely decision-making is one that results in high satisfaction of employees, hence high efficiency.</w:t>
      </w:r>
    </w:p>
    <w:p w:rsidR="003B46E4" w:rsidRDefault="003B46E4" w:rsidP="00D52EA9">
      <w:pPr>
        <w:spacing w:after="0" w:line="480" w:lineRule="auto"/>
        <w:contextualSpacing/>
        <w:rPr>
          <w:rFonts w:ascii="Times New Roman" w:hAnsi="Times New Roman" w:cs="Times New Roman"/>
          <w:sz w:val="24"/>
          <w:szCs w:val="24"/>
        </w:rPr>
      </w:pPr>
    </w:p>
    <w:p w:rsidR="00753764" w:rsidRPr="00652011" w:rsidRDefault="00753764" w:rsidP="00D52EA9">
      <w:pPr>
        <w:spacing w:after="0" w:line="480" w:lineRule="auto"/>
        <w:contextualSpacing/>
        <w:rPr>
          <w:rFonts w:ascii="Times New Roman" w:hAnsi="Times New Roman" w:cs="Times New Roman"/>
          <w:sz w:val="24"/>
          <w:szCs w:val="24"/>
        </w:rPr>
      </w:pPr>
      <w:r w:rsidRPr="00652011">
        <w:rPr>
          <w:rFonts w:ascii="Times New Roman" w:hAnsi="Times New Roman" w:cs="Times New Roman"/>
          <w:sz w:val="24"/>
          <w:szCs w:val="24"/>
        </w:rPr>
        <w:t>Key words</w:t>
      </w:r>
      <w:r w:rsidR="00906CE8">
        <w:rPr>
          <w:rFonts w:ascii="Times New Roman" w:hAnsi="Times New Roman" w:cs="Times New Roman"/>
          <w:sz w:val="24"/>
          <w:szCs w:val="24"/>
        </w:rPr>
        <w:t>: Leadership style, Job satisfaction, Onshore Dubai Companies</w:t>
      </w:r>
    </w:p>
    <w:p w:rsidR="000166EE" w:rsidRDefault="000166EE" w:rsidP="00D52EA9">
      <w:pPr>
        <w:spacing w:after="0" w:line="480" w:lineRule="auto"/>
        <w:contextualSpacing/>
        <w:rPr>
          <w:rFonts w:ascii="Times New Roman" w:eastAsia="Times New Roman" w:hAnsi="Times New Roman" w:cs="Times New Roman"/>
          <w:b/>
          <w:bCs/>
          <w:kern w:val="36"/>
          <w:sz w:val="48"/>
          <w:szCs w:val="48"/>
        </w:rPr>
      </w:pPr>
      <w:r>
        <w:br w:type="page"/>
      </w:r>
    </w:p>
    <w:p w:rsidR="00F30425" w:rsidRPr="000166EE" w:rsidRDefault="00D52EA9" w:rsidP="004255DB">
      <w:pPr>
        <w:pStyle w:val="Heading1"/>
        <w:spacing w:before="0" w:beforeAutospacing="0" w:after="0" w:afterAutospacing="0" w:line="480" w:lineRule="auto"/>
        <w:contextualSpacing/>
        <w:jc w:val="center"/>
        <w:rPr>
          <w:sz w:val="24"/>
        </w:rPr>
      </w:pPr>
      <w:bookmarkStart w:id="2" w:name="_Toc14680601"/>
      <w:r>
        <w:rPr>
          <w:sz w:val="24"/>
        </w:rPr>
        <w:t>CHAPTER</w:t>
      </w:r>
      <w:bookmarkStart w:id="3" w:name="_Toc14680602"/>
      <w:bookmarkEnd w:id="2"/>
      <w:r w:rsidR="00CA006C">
        <w:rPr>
          <w:sz w:val="24"/>
        </w:rPr>
        <w:t xml:space="preserve"> 1</w:t>
      </w:r>
      <w:r w:rsidR="00CA006C">
        <w:rPr>
          <w:sz w:val="24"/>
        </w:rPr>
        <w:tab/>
      </w:r>
      <w:r w:rsidR="00CA006C">
        <w:rPr>
          <w:sz w:val="24"/>
        </w:rPr>
        <w:tab/>
      </w:r>
      <w:r w:rsidR="00753764" w:rsidRPr="000166EE">
        <w:rPr>
          <w:sz w:val="24"/>
        </w:rPr>
        <w:t>Introduction</w:t>
      </w:r>
      <w:bookmarkEnd w:id="3"/>
    </w:p>
    <w:p w:rsidR="000166EE" w:rsidRDefault="00F30425" w:rsidP="00D52EA9">
      <w:pPr>
        <w:tabs>
          <w:tab w:val="left" w:pos="184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subject of leadership in onshore companies has increased over the last few decades. This has been affected by changes in the technology, globalization, d</w:t>
      </w:r>
      <w:r w:rsidR="000166EE">
        <w:rPr>
          <w:rFonts w:ascii="Times New Roman" w:hAnsi="Times New Roman" w:cs="Times New Roman"/>
          <w:sz w:val="24"/>
          <w:szCs w:val="24"/>
        </w:rPr>
        <w:t xml:space="preserve">emographics, and work practices. </w:t>
      </w:r>
      <w:r>
        <w:rPr>
          <w:rFonts w:ascii="Times New Roman" w:hAnsi="Times New Roman" w:cs="Times New Roman"/>
          <w:sz w:val="24"/>
          <w:szCs w:val="24"/>
        </w:rPr>
        <w:t>The economy at United Arabs Emirates has been on boom facilitated by the favorable business environment and simplified logistics for foreign direct investments.</w:t>
      </w:r>
      <w:r w:rsidR="00F46F1F">
        <w:rPr>
          <w:rFonts w:ascii="Times New Roman" w:hAnsi="Times New Roman" w:cs="Times New Roman"/>
          <w:sz w:val="24"/>
          <w:szCs w:val="24"/>
        </w:rPr>
        <w:t xml:space="preserve"> In order to do business in Dubai, foreign investors must observe the local laws regarding foreign trade and investment. The various onshore setup options include joint venture, private joint stock companies, branch office, limited liabilities companies, commercial agencies, and direct trade. </w:t>
      </w:r>
      <w:r w:rsidR="00256960">
        <w:rPr>
          <w:rFonts w:ascii="Times New Roman" w:hAnsi="Times New Roman" w:cs="Times New Roman"/>
          <w:sz w:val="24"/>
          <w:szCs w:val="24"/>
        </w:rPr>
        <w:t>Each of these onshore setups has rules and regulations that govern its employment protocol</w:t>
      </w:r>
      <w:r w:rsidR="00352742">
        <w:rPr>
          <w:rFonts w:ascii="Times New Roman" w:hAnsi="Times New Roman" w:cs="Times New Roman"/>
          <w:sz w:val="24"/>
          <w:szCs w:val="24"/>
        </w:rPr>
        <w:t xml:space="preserve">, for instance, for a commercial agency, the manager must be a Dubai native. </w:t>
      </w:r>
      <w:r w:rsidR="00661D40">
        <w:rPr>
          <w:rFonts w:ascii="Times New Roman" w:hAnsi="Times New Roman" w:cs="Times New Roman"/>
          <w:sz w:val="24"/>
          <w:szCs w:val="24"/>
        </w:rPr>
        <w:t>Most of the foreign companies that have established an onshore setup in Dubai are mainly</w:t>
      </w:r>
      <w:r w:rsidR="008420AD">
        <w:rPr>
          <w:rFonts w:ascii="Times New Roman" w:hAnsi="Times New Roman" w:cs="Times New Roman"/>
          <w:sz w:val="24"/>
          <w:szCs w:val="24"/>
        </w:rPr>
        <w:t xml:space="preserve"> oil and construction companies.</w:t>
      </w:r>
      <w:r w:rsidR="00370051">
        <w:rPr>
          <w:rFonts w:ascii="Times New Roman" w:hAnsi="Times New Roman" w:cs="Times New Roman"/>
          <w:sz w:val="24"/>
          <w:szCs w:val="24"/>
        </w:rPr>
        <w:t xml:space="preserve"> Consequently, the boom in the economy has been driven by these two sectors with the construction industry being valued at $221 billion as at 2007 (Randeree, 2009)</w:t>
      </w:r>
      <w:r w:rsidR="00250E44">
        <w:rPr>
          <w:rFonts w:ascii="Times New Roman" w:hAnsi="Times New Roman" w:cs="Times New Roman"/>
          <w:sz w:val="24"/>
          <w:szCs w:val="24"/>
        </w:rPr>
        <w:t>. Despite the rise in these companies, there has been a scarcity of native labor and this has prompted importation of a large pool of workers from South Asian countries such as Sri Lanka, Bangladesh, Pakistan, India, and other Arab countries.</w:t>
      </w:r>
    </w:p>
    <w:p w:rsidR="00634A09" w:rsidRDefault="00535397" w:rsidP="00D52EA9">
      <w:pPr>
        <w:tabs>
          <w:tab w:val="left" w:pos="184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Without considering the effect of Cultural diversity brought about by the influx of foreign workers, leadership style has a fundamental role in guiding organizational behavior.</w:t>
      </w:r>
      <w:r w:rsidR="00B918D0">
        <w:rPr>
          <w:rFonts w:ascii="Times New Roman" w:hAnsi="Times New Roman" w:cs="Times New Roman"/>
          <w:sz w:val="24"/>
          <w:szCs w:val="24"/>
        </w:rPr>
        <w:t xml:space="preserve"> Therefore, it is imperative to ascertain how the various leadership styles affect workers satisfaction. The most effective style ought to be adopted having in mind that workers’ satisfaction is a significant determiner of commitment and organizational commitment.</w:t>
      </w:r>
      <w:r w:rsidR="0077138A">
        <w:rPr>
          <w:rFonts w:ascii="Times New Roman" w:hAnsi="Times New Roman" w:cs="Times New Roman"/>
          <w:sz w:val="24"/>
          <w:szCs w:val="24"/>
        </w:rPr>
        <w:t xml:space="preserve"> Onshore Companies in Dubai </w:t>
      </w:r>
      <w:r w:rsidR="007D651A">
        <w:rPr>
          <w:rFonts w:ascii="Times New Roman" w:hAnsi="Times New Roman" w:cs="Times New Roman"/>
          <w:sz w:val="24"/>
          <w:szCs w:val="24"/>
        </w:rPr>
        <w:t>need to understand this lea</w:t>
      </w:r>
      <w:r w:rsidR="0077138A">
        <w:rPr>
          <w:rFonts w:ascii="Times New Roman" w:hAnsi="Times New Roman" w:cs="Times New Roman"/>
          <w:sz w:val="24"/>
          <w:szCs w:val="24"/>
        </w:rPr>
        <w:t>dership role as the vision of the state</w:t>
      </w:r>
      <w:r w:rsidR="007D651A">
        <w:rPr>
          <w:rFonts w:ascii="Times New Roman" w:hAnsi="Times New Roman" w:cs="Times New Roman"/>
          <w:sz w:val="24"/>
          <w:szCs w:val="24"/>
        </w:rPr>
        <w:t xml:space="preserve"> is </w:t>
      </w:r>
      <w:r w:rsidR="00BA602B">
        <w:rPr>
          <w:rFonts w:ascii="Times New Roman" w:hAnsi="Times New Roman" w:cs="Times New Roman"/>
          <w:sz w:val="24"/>
          <w:szCs w:val="24"/>
        </w:rPr>
        <w:t>relying on leadership to pave the way for emirate shining on the map of the global economy. Unique leadership styles of prominent people such as Sheikh Mohammed inspires people and use it as a model to manage corporations. Sheikh Mohammed focused on the element of flexibility, which assisted in seizing any opportunity that arises and predict future challenges at the same time</w:t>
      </w:r>
      <w:r w:rsidR="004F469A">
        <w:rPr>
          <w:rFonts w:ascii="Times New Roman" w:hAnsi="Times New Roman" w:cs="Times New Roman"/>
          <w:sz w:val="24"/>
          <w:szCs w:val="24"/>
        </w:rPr>
        <w:t xml:space="preserve"> (Abbas, 2019)</w:t>
      </w:r>
      <w:r w:rsidR="00BA602B">
        <w:rPr>
          <w:rFonts w:ascii="Times New Roman" w:hAnsi="Times New Roman" w:cs="Times New Roman"/>
          <w:sz w:val="24"/>
          <w:szCs w:val="24"/>
        </w:rPr>
        <w:t>.</w:t>
      </w:r>
      <w:r w:rsidR="00C51472">
        <w:rPr>
          <w:rFonts w:ascii="Times New Roman" w:hAnsi="Times New Roman" w:cs="Times New Roman"/>
          <w:sz w:val="24"/>
          <w:szCs w:val="24"/>
        </w:rPr>
        <w:t xml:space="preserve"> </w:t>
      </w:r>
      <w:r w:rsidR="00634A09">
        <w:rPr>
          <w:rFonts w:ascii="Times New Roman" w:hAnsi="Times New Roman" w:cs="Times New Roman"/>
          <w:sz w:val="24"/>
          <w:szCs w:val="24"/>
        </w:rPr>
        <w:t xml:space="preserve">Other leaders relevant to the economic development of Dubai include </w:t>
      </w:r>
      <w:r w:rsidR="00634A09" w:rsidRPr="00634A09">
        <w:rPr>
          <w:rFonts w:ascii="Times New Roman" w:hAnsi="Times New Roman" w:cs="Times New Roman"/>
          <w:sz w:val="24"/>
          <w:szCs w:val="24"/>
        </w:rPr>
        <w:t>Sh</w:t>
      </w:r>
      <w:r w:rsidR="00634A09">
        <w:rPr>
          <w:rFonts w:ascii="Times New Roman" w:hAnsi="Times New Roman" w:cs="Times New Roman"/>
          <w:sz w:val="24"/>
          <w:szCs w:val="24"/>
        </w:rPr>
        <w:t xml:space="preserve">aikh Rashid Bin Saeed and </w:t>
      </w:r>
      <w:r w:rsidR="00634A09" w:rsidRPr="00634A09">
        <w:rPr>
          <w:rFonts w:ascii="Times New Roman" w:hAnsi="Times New Roman" w:cs="Times New Roman"/>
          <w:sz w:val="24"/>
          <w:szCs w:val="24"/>
        </w:rPr>
        <w:t>Shaikh Maktoum Bin Rashid</w:t>
      </w:r>
      <w:r w:rsidR="00A81FB8">
        <w:rPr>
          <w:rFonts w:ascii="Times New Roman" w:hAnsi="Times New Roman" w:cs="Times New Roman"/>
          <w:sz w:val="24"/>
          <w:szCs w:val="24"/>
        </w:rPr>
        <w:t xml:space="preserve"> (Salama, 2016)</w:t>
      </w:r>
      <w:r w:rsidR="00634A09">
        <w:rPr>
          <w:rFonts w:ascii="Times New Roman" w:hAnsi="Times New Roman" w:cs="Times New Roman"/>
          <w:sz w:val="24"/>
          <w:szCs w:val="24"/>
        </w:rPr>
        <w:t xml:space="preserve">. </w:t>
      </w:r>
      <w:r w:rsidR="00C51472">
        <w:rPr>
          <w:rFonts w:ascii="Times New Roman" w:hAnsi="Times New Roman" w:cs="Times New Roman"/>
          <w:sz w:val="24"/>
          <w:szCs w:val="24"/>
        </w:rPr>
        <w:t>Therefore, leaders and employees in these companies will benefit from knowing how the various styles of leadership affect employees’ satisfaction.</w:t>
      </w:r>
      <w:r w:rsidR="00091490">
        <w:rPr>
          <w:rFonts w:ascii="Times New Roman" w:hAnsi="Times New Roman" w:cs="Times New Roman"/>
          <w:sz w:val="24"/>
          <w:szCs w:val="24"/>
        </w:rPr>
        <w:t xml:space="preserve"> </w:t>
      </w:r>
    </w:p>
    <w:p w:rsidR="00143F05" w:rsidRDefault="00091490" w:rsidP="00D52EA9">
      <w:pPr>
        <w:tabs>
          <w:tab w:val="left" w:pos="184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not much research done to establish how leaders in onshore companies</w:t>
      </w:r>
      <w:r w:rsidR="000D6970">
        <w:rPr>
          <w:rFonts w:ascii="Times New Roman" w:hAnsi="Times New Roman" w:cs="Times New Roman"/>
          <w:sz w:val="24"/>
          <w:szCs w:val="24"/>
        </w:rPr>
        <w:t xml:space="preserve"> contribute to workers satisfaction.</w:t>
      </w:r>
      <w:r w:rsidR="007C6ACF">
        <w:rPr>
          <w:rFonts w:ascii="Times New Roman" w:hAnsi="Times New Roman" w:cs="Times New Roman"/>
          <w:sz w:val="24"/>
          <w:szCs w:val="24"/>
        </w:rPr>
        <w:t xml:space="preserve"> Available articles focus on analyzing the various traits and </w:t>
      </w:r>
      <w:r w:rsidR="00FA5376">
        <w:rPr>
          <w:rFonts w:ascii="Times New Roman" w:hAnsi="Times New Roman" w:cs="Times New Roman"/>
          <w:sz w:val="24"/>
          <w:szCs w:val="24"/>
        </w:rPr>
        <w:t>definitions of leadership in the corporate world as well as the challenges faced by the leaders. Even though the leaders’ influence on the workers has been a growing subject of discussion in the last decade, scholars i</w:t>
      </w:r>
      <w:r w:rsidR="008E066C">
        <w:rPr>
          <w:rFonts w:ascii="Times New Roman" w:hAnsi="Times New Roman" w:cs="Times New Roman"/>
          <w:sz w:val="24"/>
          <w:szCs w:val="24"/>
        </w:rPr>
        <w:t>n Dubai</w:t>
      </w:r>
      <w:r w:rsidR="00FA5376">
        <w:rPr>
          <w:rFonts w:ascii="Times New Roman" w:hAnsi="Times New Roman" w:cs="Times New Roman"/>
          <w:sz w:val="24"/>
          <w:szCs w:val="24"/>
        </w:rPr>
        <w:t xml:space="preserve"> are yet to publish an article regarding this issue.</w:t>
      </w:r>
      <w:r w:rsidR="000F6693">
        <w:rPr>
          <w:rFonts w:ascii="Times New Roman" w:hAnsi="Times New Roman" w:cs="Times New Roman"/>
          <w:sz w:val="24"/>
          <w:szCs w:val="24"/>
        </w:rPr>
        <w:t xml:space="preserve"> This paper focuses on the impact of leadership styles on employees’ satisfaction. Therefore, the question is -</w:t>
      </w:r>
      <w:r w:rsidR="000F6693" w:rsidRPr="000F6693">
        <w:rPr>
          <w:rFonts w:ascii="Times New Roman" w:hAnsi="Times New Roman" w:cs="Times New Roman"/>
          <w:sz w:val="24"/>
          <w:szCs w:val="24"/>
        </w:rPr>
        <w:t xml:space="preserve">how </w:t>
      </w:r>
      <w:r w:rsidR="000F6693">
        <w:rPr>
          <w:rFonts w:ascii="Times New Roman" w:hAnsi="Times New Roman" w:cs="Times New Roman"/>
          <w:sz w:val="24"/>
          <w:szCs w:val="24"/>
        </w:rPr>
        <w:t xml:space="preserve">does </w:t>
      </w:r>
      <w:r w:rsidR="000F6693" w:rsidRPr="000F6693">
        <w:rPr>
          <w:rFonts w:ascii="Times New Roman" w:hAnsi="Times New Roman" w:cs="Times New Roman"/>
          <w:sz w:val="24"/>
          <w:szCs w:val="24"/>
        </w:rPr>
        <w:t>leadership</w:t>
      </w:r>
      <w:r w:rsidR="00E25682">
        <w:rPr>
          <w:rFonts w:ascii="Times New Roman" w:hAnsi="Times New Roman" w:cs="Times New Roman"/>
          <w:sz w:val="24"/>
          <w:szCs w:val="24"/>
        </w:rPr>
        <w:t xml:space="preserve"> </w:t>
      </w:r>
      <w:r w:rsidR="000F6693" w:rsidRPr="000F6693">
        <w:rPr>
          <w:rFonts w:ascii="Times New Roman" w:hAnsi="Times New Roman" w:cs="Times New Roman"/>
          <w:sz w:val="24"/>
          <w:szCs w:val="24"/>
        </w:rPr>
        <w:t>style impact employee job satisfaction in onshore companies in</w:t>
      </w:r>
      <w:r w:rsidR="00E25682">
        <w:rPr>
          <w:rFonts w:ascii="Times New Roman" w:hAnsi="Times New Roman" w:cs="Times New Roman"/>
          <w:sz w:val="24"/>
          <w:szCs w:val="24"/>
        </w:rPr>
        <w:t xml:space="preserve"> </w:t>
      </w:r>
      <w:r w:rsidR="000F6693" w:rsidRPr="000F6693">
        <w:rPr>
          <w:rFonts w:ascii="Times New Roman" w:hAnsi="Times New Roman" w:cs="Times New Roman"/>
          <w:sz w:val="24"/>
          <w:szCs w:val="24"/>
        </w:rPr>
        <w:t>Dubai?</w:t>
      </w:r>
      <w:r w:rsidR="000F6693">
        <w:rPr>
          <w:rFonts w:ascii="Times New Roman" w:hAnsi="Times New Roman" w:cs="Times New Roman"/>
          <w:sz w:val="24"/>
          <w:szCs w:val="24"/>
        </w:rPr>
        <w:t xml:space="preserve"> The aim of the study is to establish the impact of leadership styles on employees’ satisfaction in onshore companies in Dubai.</w:t>
      </w:r>
    </w:p>
    <w:p w:rsidR="00753764" w:rsidRPr="000166EE" w:rsidRDefault="00D52EA9" w:rsidP="001A6446">
      <w:pPr>
        <w:pStyle w:val="Heading1"/>
        <w:spacing w:before="0" w:beforeAutospacing="0" w:after="0" w:afterAutospacing="0" w:line="480" w:lineRule="auto"/>
        <w:contextualSpacing/>
        <w:jc w:val="center"/>
        <w:rPr>
          <w:rStyle w:val="Heading1Char"/>
          <w:b/>
          <w:sz w:val="24"/>
          <w:szCs w:val="24"/>
        </w:rPr>
      </w:pPr>
      <w:bookmarkStart w:id="4" w:name="_Toc14680603"/>
      <w:r>
        <w:rPr>
          <w:rStyle w:val="Heading1Char"/>
          <w:b/>
          <w:sz w:val="24"/>
          <w:szCs w:val="24"/>
        </w:rPr>
        <w:t>CHAPTER 2</w:t>
      </w:r>
      <w:bookmarkStart w:id="5" w:name="_Toc14680604"/>
      <w:bookmarkEnd w:id="4"/>
      <w:r w:rsidR="00CA006C">
        <w:rPr>
          <w:rStyle w:val="Heading1Char"/>
          <w:b/>
          <w:sz w:val="24"/>
          <w:szCs w:val="24"/>
        </w:rPr>
        <w:tab/>
      </w:r>
      <w:r w:rsidR="00CA006C">
        <w:rPr>
          <w:rStyle w:val="Heading1Char"/>
          <w:b/>
          <w:sz w:val="24"/>
          <w:szCs w:val="24"/>
        </w:rPr>
        <w:tab/>
      </w:r>
      <w:r w:rsidR="00753764" w:rsidRPr="00D52EA9">
        <w:rPr>
          <w:rStyle w:val="Heading1Char"/>
          <w:b/>
          <w:sz w:val="24"/>
          <w:szCs w:val="24"/>
        </w:rPr>
        <w:t>L</w:t>
      </w:r>
      <w:r w:rsidR="00753764" w:rsidRPr="000166EE">
        <w:rPr>
          <w:rStyle w:val="Heading1Char"/>
          <w:b/>
          <w:sz w:val="24"/>
          <w:szCs w:val="24"/>
        </w:rPr>
        <w:t>iterature Review</w:t>
      </w:r>
      <w:bookmarkEnd w:id="5"/>
    </w:p>
    <w:p w:rsidR="00786147" w:rsidRPr="00D52EA9" w:rsidRDefault="000166EE" w:rsidP="00D52EA9">
      <w:pPr>
        <w:pStyle w:val="Heading2"/>
        <w:spacing w:before="0" w:line="480" w:lineRule="auto"/>
        <w:contextualSpacing/>
        <w:rPr>
          <w:rFonts w:ascii="Times New Roman" w:hAnsi="Times New Roman" w:cs="Times New Roman"/>
          <w:color w:val="auto"/>
          <w:sz w:val="24"/>
          <w:szCs w:val="24"/>
        </w:rPr>
      </w:pPr>
      <w:bookmarkStart w:id="6" w:name="_Toc14680605"/>
      <w:r w:rsidRPr="00D52EA9">
        <w:rPr>
          <w:rFonts w:ascii="Times New Roman" w:hAnsi="Times New Roman" w:cs="Times New Roman"/>
          <w:color w:val="auto"/>
          <w:sz w:val="24"/>
          <w:szCs w:val="24"/>
        </w:rPr>
        <w:t>2</w:t>
      </w:r>
      <w:r w:rsidRPr="00D52EA9">
        <w:rPr>
          <w:rStyle w:val="Heading1Char"/>
          <w:rFonts w:eastAsiaTheme="majorEastAsia"/>
          <w:color w:val="auto"/>
          <w:sz w:val="24"/>
          <w:szCs w:val="24"/>
        </w:rPr>
        <w:t>.</w:t>
      </w:r>
      <w:r w:rsidRPr="00D52EA9">
        <w:rPr>
          <w:rFonts w:ascii="Times New Roman" w:hAnsi="Times New Roman" w:cs="Times New Roman"/>
          <w:color w:val="auto"/>
          <w:sz w:val="24"/>
          <w:szCs w:val="24"/>
        </w:rPr>
        <w:t xml:space="preserve">1 </w:t>
      </w:r>
      <w:r w:rsidR="00786147" w:rsidRPr="00D52EA9">
        <w:rPr>
          <w:rFonts w:ascii="Times New Roman" w:hAnsi="Times New Roman" w:cs="Times New Roman"/>
          <w:color w:val="auto"/>
          <w:sz w:val="24"/>
          <w:szCs w:val="24"/>
        </w:rPr>
        <w:t>Leadership style</w:t>
      </w:r>
      <w:bookmarkEnd w:id="6"/>
    </w:p>
    <w:p w:rsidR="000166EE" w:rsidRDefault="00786147"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Kim and Maubourgne (1992) once stated</w:t>
      </w:r>
      <w:r w:rsidR="007E39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leadership is the capability to bestow inspirations of confidence to people and support them to participate in the realization of organizational objectives.</w:t>
      </w:r>
      <w:r w:rsidR="00545138">
        <w:rPr>
          <w:rFonts w:ascii="Times New Roman" w:eastAsia="Times New Roman" w:hAnsi="Times New Roman" w:cs="Times New Roman"/>
          <w:sz w:val="24"/>
          <w:szCs w:val="24"/>
        </w:rPr>
        <w:t xml:space="preserve"> The various styles of inspiring people come from the variants in leaders’ attitude and behavior, which brings the predictability and regularity in dealing with employees (Dubrin, 2004). The development of an unswerving pattern of behavior is what defines the style of a leader.</w:t>
      </w:r>
      <w:r w:rsidR="0088313C">
        <w:rPr>
          <w:rFonts w:ascii="Times New Roman" w:eastAsia="Times New Roman" w:hAnsi="Times New Roman" w:cs="Times New Roman"/>
          <w:sz w:val="24"/>
          <w:szCs w:val="24"/>
        </w:rPr>
        <w:t xml:space="preserve"> Studying leadership styles gives the understanding of behaviors and attitudes that characterizes leadership.</w:t>
      </w:r>
      <w:r w:rsidR="00F57738">
        <w:rPr>
          <w:rFonts w:ascii="Times New Roman" w:eastAsia="Times New Roman" w:hAnsi="Times New Roman" w:cs="Times New Roman"/>
          <w:sz w:val="24"/>
          <w:szCs w:val="24"/>
        </w:rPr>
        <w:t xml:space="preserve"> </w:t>
      </w:r>
      <w:r w:rsidR="004F3175">
        <w:rPr>
          <w:rFonts w:ascii="Times New Roman" w:eastAsia="Times New Roman" w:hAnsi="Times New Roman" w:cs="Times New Roman"/>
          <w:sz w:val="24"/>
          <w:szCs w:val="24"/>
        </w:rPr>
        <w:t>There are several styles of leadership, which include transformational, transactional, situational, participative, democratic, charismatic, laissez-faire, bureaucratic, and autocratic leadership. A leader may have skills and competency to perform exceptional well in one situation but emerge unable to deal with another situation that demands application of different skills and knowledge.</w:t>
      </w:r>
      <w:r w:rsidR="00F41DF5">
        <w:rPr>
          <w:rFonts w:ascii="Times New Roman" w:eastAsia="Times New Roman" w:hAnsi="Times New Roman" w:cs="Times New Roman"/>
          <w:sz w:val="24"/>
          <w:szCs w:val="24"/>
        </w:rPr>
        <w:t xml:space="preserve">  Therefore, leaders ought to apply different styles for different scenarios and an effective leader must know when to </w:t>
      </w:r>
      <w:r w:rsidR="00CA7FCE">
        <w:rPr>
          <w:rFonts w:ascii="Times New Roman" w:eastAsia="Times New Roman" w:hAnsi="Times New Roman" w:cs="Times New Roman"/>
          <w:sz w:val="24"/>
          <w:szCs w:val="24"/>
        </w:rPr>
        <w:t>employ a particular approach.</w:t>
      </w:r>
    </w:p>
    <w:p w:rsidR="000166EE" w:rsidRDefault="00494AA7"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Yukl (1994) highlights the factors that determine the style of leadership that an organization should employ.</w:t>
      </w:r>
      <w:r w:rsidR="004175BD">
        <w:rPr>
          <w:rFonts w:ascii="Times New Roman" w:eastAsia="Times New Roman" w:hAnsi="Times New Roman" w:cs="Times New Roman"/>
          <w:sz w:val="24"/>
          <w:szCs w:val="24"/>
        </w:rPr>
        <w:t xml:space="preserve"> These factors include crisis situation, the level of interdependence, features of task and technology to be employed, size and function of the organization, stages in the firm’s life cycle, level of the leader in the management hierarchy, and juniors’ performance and competence.</w:t>
      </w:r>
      <w:r w:rsidR="004A285B">
        <w:rPr>
          <w:rFonts w:ascii="Times New Roman" w:eastAsia="Times New Roman" w:hAnsi="Times New Roman" w:cs="Times New Roman"/>
          <w:sz w:val="24"/>
          <w:szCs w:val="24"/>
        </w:rPr>
        <w:t xml:space="preserve"> Another scholar indicated that that the style adopted in the making of company’s decisions </w:t>
      </w:r>
      <w:r w:rsidR="00A16926">
        <w:rPr>
          <w:rFonts w:ascii="Times New Roman" w:eastAsia="Times New Roman" w:hAnsi="Times New Roman" w:cs="Times New Roman"/>
          <w:sz w:val="24"/>
          <w:szCs w:val="24"/>
        </w:rPr>
        <w:t xml:space="preserve">is results from an intricate interaction of a number of factors including the preference and the attributes of the decision makers, </w:t>
      </w:r>
      <w:r w:rsidR="006741BF">
        <w:rPr>
          <w:rFonts w:ascii="Times New Roman" w:eastAsia="Times New Roman" w:hAnsi="Times New Roman" w:cs="Times New Roman"/>
          <w:sz w:val="24"/>
          <w:szCs w:val="24"/>
        </w:rPr>
        <w:t>features and context of the organization</w:t>
      </w:r>
      <w:r w:rsidR="00D251DD">
        <w:rPr>
          <w:rFonts w:ascii="Times New Roman" w:eastAsia="Times New Roman" w:hAnsi="Times New Roman" w:cs="Times New Roman"/>
          <w:sz w:val="24"/>
          <w:szCs w:val="24"/>
        </w:rPr>
        <w:t xml:space="preserve"> (Maheshwari, 1980)</w:t>
      </w:r>
      <w:r w:rsidR="005A3EFB">
        <w:rPr>
          <w:rFonts w:ascii="Times New Roman" w:eastAsia="Times New Roman" w:hAnsi="Times New Roman" w:cs="Times New Roman"/>
          <w:sz w:val="24"/>
          <w:szCs w:val="24"/>
        </w:rPr>
        <w:t>.</w:t>
      </w:r>
      <w:r w:rsidR="00E671EE">
        <w:rPr>
          <w:rFonts w:ascii="Times New Roman" w:eastAsia="Times New Roman" w:hAnsi="Times New Roman" w:cs="Times New Roman"/>
          <w:sz w:val="24"/>
          <w:szCs w:val="24"/>
        </w:rPr>
        <w:t xml:space="preserve"> The extent of complexity of tasks to be performed by employees plays a vital role deciding the right leadership style to apply.</w:t>
      </w:r>
      <w:r w:rsidR="001B001E">
        <w:rPr>
          <w:rFonts w:ascii="Times New Roman" w:eastAsia="Times New Roman" w:hAnsi="Times New Roman" w:cs="Times New Roman"/>
          <w:sz w:val="24"/>
          <w:szCs w:val="24"/>
        </w:rPr>
        <w:t xml:space="preserve"> Whyte (1988) argues that the decision on the right style of leadership depends on the culture of the firm, the experience of the employees, power bestowed on the leader, </w:t>
      </w:r>
      <w:r w:rsidR="00C348EB">
        <w:rPr>
          <w:rFonts w:ascii="Times New Roman" w:eastAsia="Times New Roman" w:hAnsi="Times New Roman" w:cs="Times New Roman"/>
          <w:sz w:val="24"/>
          <w:szCs w:val="24"/>
        </w:rPr>
        <w:t>time of completion of the task, and the preferred style by the leader and the workers.</w:t>
      </w:r>
    </w:p>
    <w:p w:rsidR="000166EE" w:rsidRDefault="009E4646"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globalization of markets has generated a cultural diverse labor force and </w:t>
      </w:r>
      <w:r w:rsidR="0084519F">
        <w:rPr>
          <w:rFonts w:ascii="Times New Roman" w:eastAsia="Times New Roman" w:hAnsi="Times New Roman" w:cs="Times New Roman"/>
          <w:sz w:val="24"/>
          <w:szCs w:val="24"/>
        </w:rPr>
        <w:t>discussions on the appropriate leadership style to accommodate this diversity have</w:t>
      </w:r>
      <w:r>
        <w:rPr>
          <w:rFonts w:ascii="Times New Roman" w:eastAsia="Times New Roman" w:hAnsi="Times New Roman" w:cs="Times New Roman"/>
          <w:sz w:val="24"/>
          <w:szCs w:val="24"/>
        </w:rPr>
        <w:t xml:space="preserve"> formed the basis of doing business, especially in onshore companies.</w:t>
      </w:r>
      <w:r w:rsidR="00D63B76">
        <w:rPr>
          <w:rFonts w:ascii="Times New Roman" w:eastAsia="Times New Roman" w:hAnsi="Times New Roman" w:cs="Times New Roman"/>
          <w:sz w:val="24"/>
          <w:szCs w:val="24"/>
        </w:rPr>
        <w:t xml:space="preserve"> Literature concurs that the behavior of leaders is culturally determined.  The national culture has a significant role pertaining to the effectiveness of the leadership style.</w:t>
      </w:r>
      <w:r w:rsidR="007E4B4F">
        <w:rPr>
          <w:rFonts w:ascii="Times New Roman" w:eastAsia="Times New Roman" w:hAnsi="Times New Roman" w:cs="Times New Roman"/>
          <w:sz w:val="24"/>
          <w:szCs w:val="24"/>
        </w:rPr>
        <w:t xml:space="preserve"> There is also a consensus that national boundaries play an important role in presenting considerable differences in leadership styles.</w:t>
      </w:r>
      <w:r w:rsidR="00AD5BFC">
        <w:rPr>
          <w:rFonts w:ascii="Times New Roman" w:eastAsia="Times New Roman" w:hAnsi="Times New Roman" w:cs="Times New Roman"/>
          <w:sz w:val="24"/>
          <w:szCs w:val="24"/>
        </w:rPr>
        <w:t xml:space="preserve"> In his research on the effect of culture on leadership, Bass (1990) contends that it does influence leadership. For instance, in a culture where the only valued style in the authoritarian behavior, it would illogical to lead in </w:t>
      </w:r>
      <w:r w:rsidR="00FA2D17">
        <w:rPr>
          <w:rFonts w:ascii="Times New Roman" w:eastAsia="Times New Roman" w:hAnsi="Times New Roman" w:cs="Times New Roman"/>
          <w:sz w:val="24"/>
          <w:szCs w:val="24"/>
        </w:rPr>
        <w:t>a way that features</w:t>
      </w:r>
      <w:r w:rsidR="00AD5BFC">
        <w:rPr>
          <w:rFonts w:ascii="Times New Roman" w:eastAsia="Times New Roman" w:hAnsi="Times New Roman" w:cs="Times New Roman"/>
          <w:sz w:val="24"/>
          <w:szCs w:val="24"/>
        </w:rPr>
        <w:t xml:space="preserve"> democratic or participative leadership.</w:t>
      </w:r>
      <w:r w:rsidR="00FA2D17">
        <w:rPr>
          <w:rFonts w:ascii="Times New Roman" w:eastAsia="Times New Roman" w:hAnsi="Times New Roman" w:cs="Times New Roman"/>
          <w:sz w:val="24"/>
          <w:szCs w:val="24"/>
        </w:rPr>
        <w:t xml:space="preserve"> However, in a culture that presents more humanistic and nurturing style of leadership, being considerate and mindful would be functional in the part of a leader.</w:t>
      </w:r>
      <w:r w:rsidR="007B502E">
        <w:rPr>
          <w:rFonts w:ascii="Times New Roman" w:eastAsia="Times New Roman" w:hAnsi="Times New Roman" w:cs="Times New Roman"/>
          <w:sz w:val="24"/>
          <w:szCs w:val="24"/>
        </w:rPr>
        <w:t xml:space="preserve"> The national cultures are so divergent that they affect the selections in undefined buy evident ways.</w:t>
      </w:r>
      <w:r w:rsidR="0040537A">
        <w:rPr>
          <w:rFonts w:ascii="Times New Roman" w:eastAsia="Times New Roman" w:hAnsi="Times New Roman" w:cs="Times New Roman"/>
          <w:sz w:val="24"/>
          <w:szCs w:val="24"/>
        </w:rPr>
        <w:t xml:space="preserve"> Cross-cultural studies reported that managers might use more than one leadership styles depending on their personal attributes as well as the pattern of organization in the company</w:t>
      </w:r>
      <w:r w:rsidR="00CC5C00">
        <w:rPr>
          <w:rFonts w:ascii="Times New Roman" w:eastAsia="Times New Roman" w:hAnsi="Times New Roman" w:cs="Times New Roman"/>
          <w:sz w:val="24"/>
          <w:szCs w:val="24"/>
        </w:rPr>
        <w:t xml:space="preserve"> (Ali, 1998a)</w:t>
      </w:r>
      <w:r w:rsidR="00A34ED1">
        <w:rPr>
          <w:rFonts w:ascii="Times New Roman" w:eastAsia="Times New Roman" w:hAnsi="Times New Roman" w:cs="Times New Roman"/>
          <w:sz w:val="24"/>
          <w:szCs w:val="24"/>
        </w:rPr>
        <w:t>.</w:t>
      </w:r>
      <w:r w:rsidR="00BA33B5">
        <w:rPr>
          <w:rFonts w:ascii="Times New Roman" w:eastAsia="Times New Roman" w:hAnsi="Times New Roman" w:cs="Times New Roman"/>
          <w:sz w:val="24"/>
          <w:szCs w:val="24"/>
        </w:rPr>
        <w:t xml:space="preserve"> In addition, Ali (1989b) demonstrates that leadership styles vary considerably by country.</w:t>
      </w:r>
      <w:r w:rsidR="008552C2">
        <w:rPr>
          <w:rFonts w:ascii="Times New Roman" w:eastAsia="Times New Roman" w:hAnsi="Times New Roman" w:cs="Times New Roman"/>
          <w:sz w:val="24"/>
          <w:szCs w:val="24"/>
        </w:rPr>
        <w:t xml:space="preserve"> Leadership is a function of industrialization level with cultural features playing a visible in diluting its effects.</w:t>
      </w:r>
      <w:r w:rsidR="000C6373">
        <w:rPr>
          <w:rFonts w:ascii="Times New Roman" w:eastAsia="Times New Roman" w:hAnsi="Times New Roman" w:cs="Times New Roman"/>
          <w:sz w:val="24"/>
          <w:szCs w:val="24"/>
        </w:rPr>
        <w:t xml:space="preserve"> Al-Faleh</w:t>
      </w:r>
      <w:r w:rsidR="00576C2A">
        <w:rPr>
          <w:rFonts w:ascii="Times New Roman" w:eastAsia="Times New Roman" w:hAnsi="Times New Roman" w:cs="Times New Roman"/>
          <w:sz w:val="24"/>
          <w:szCs w:val="24"/>
        </w:rPr>
        <w:t xml:space="preserve"> </w:t>
      </w:r>
      <w:r w:rsidR="00E41A17">
        <w:rPr>
          <w:rFonts w:ascii="Times New Roman" w:eastAsia="Times New Roman" w:hAnsi="Times New Roman" w:cs="Times New Roman"/>
          <w:sz w:val="24"/>
          <w:szCs w:val="24"/>
        </w:rPr>
        <w:t>(1987</w:t>
      </w:r>
      <w:r w:rsidR="00F10C7B">
        <w:rPr>
          <w:rFonts w:ascii="Times New Roman" w:eastAsia="Times New Roman" w:hAnsi="Times New Roman" w:cs="Times New Roman"/>
          <w:sz w:val="24"/>
          <w:szCs w:val="24"/>
        </w:rPr>
        <w:t>)</w:t>
      </w:r>
      <w:r w:rsidR="00E41A17">
        <w:rPr>
          <w:rFonts w:ascii="Times New Roman" w:eastAsia="Times New Roman" w:hAnsi="Times New Roman" w:cs="Times New Roman"/>
          <w:sz w:val="24"/>
          <w:szCs w:val="24"/>
        </w:rPr>
        <w:t xml:space="preserve"> </w:t>
      </w:r>
      <w:r w:rsidR="000C6373">
        <w:rPr>
          <w:rFonts w:ascii="Times New Roman" w:eastAsia="Times New Roman" w:hAnsi="Times New Roman" w:cs="Times New Roman"/>
          <w:sz w:val="24"/>
          <w:szCs w:val="24"/>
        </w:rPr>
        <w:t xml:space="preserve">claims </w:t>
      </w:r>
      <w:r w:rsidR="00B35570">
        <w:rPr>
          <w:rFonts w:ascii="Times New Roman" w:eastAsia="Times New Roman" w:hAnsi="Times New Roman" w:cs="Times New Roman"/>
          <w:sz w:val="24"/>
          <w:szCs w:val="24"/>
        </w:rPr>
        <w:t xml:space="preserve">that the Arabian culture in Dubai </w:t>
      </w:r>
      <w:r w:rsidR="000C6373">
        <w:rPr>
          <w:rFonts w:ascii="Times New Roman" w:eastAsia="Times New Roman" w:hAnsi="Times New Roman" w:cs="Times New Roman"/>
          <w:sz w:val="24"/>
          <w:szCs w:val="24"/>
        </w:rPr>
        <w:t>has some distinctive features that dictate the managerial behavior and thinking.</w:t>
      </w:r>
    </w:p>
    <w:p w:rsidR="000166EE" w:rsidRDefault="00B21658"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1993, Campbell et al noted that the style of leadership applied and the outcome of the task performed in the organization had a significant impact on the perception of the effectiveness of the style with organization setup and gender of the leader having limited impact.</w:t>
      </w:r>
      <w:r w:rsidR="0081302D">
        <w:rPr>
          <w:rFonts w:ascii="Times New Roman" w:eastAsia="Times New Roman" w:hAnsi="Times New Roman" w:cs="Times New Roman"/>
          <w:sz w:val="24"/>
          <w:szCs w:val="24"/>
        </w:rPr>
        <w:t xml:space="preserve"> Prior to this conclusion, Buckham (1990) had presented an argument that the type of industry, i.e. whether private or public, as well as the size of the organization has a significant role in the determination of the success of a leadership style.</w:t>
      </w:r>
      <w:r w:rsidR="00E71D92">
        <w:rPr>
          <w:rFonts w:ascii="Times New Roman" w:eastAsia="Times New Roman" w:hAnsi="Times New Roman" w:cs="Times New Roman"/>
          <w:sz w:val="24"/>
          <w:szCs w:val="24"/>
        </w:rPr>
        <w:t xml:space="preserve"> Studies also indicated that followers in different cultures prefer some leadership styles to others. The specific behaviors, which characterize and define these styles may also differ from one culture to another.</w:t>
      </w:r>
      <w:r w:rsidR="00F96E47">
        <w:rPr>
          <w:rFonts w:ascii="Times New Roman" w:eastAsia="Times New Roman" w:hAnsi="Times New Roman" w:cs="Times New Roman"/>
          <w:sz w:val="24"/>
          <w:szCs w:val="24"/>
        </w:rPr>
        <w:t xml:space="preserve"> The cultural differences limit the universality of leadership paradigms</w:t>
      </w:r>
      <w:r w:rsidR="00C913E4">
        <w:rPr>
          <w:rFonts w:ascii="Times New Roman" w:eastAsia="Times New Roman" w:hAnsi="Times New Roman" w:cs="Times New Roman"/>
          <w:sz w:val="24"/>
          <w:szCs w:val="24"/>
        </w:rPr>
        <w:t>, more so the new ones, such as transformational and transactional styles launched by Bass in 1985 and later reviewed by Bass and Avolio nine years later.</w:t>
      </w:r>
    </w:p>
    <w:p w:rsidR="000166EE" w:rsidRDefault="0005196A"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Organizations depict a significant influence of the national culture on the </w:t>
      </w:r>
      <w:r w:rsidR="00394EE6">
        <w:rPr>
          <w:rFonts w:ascii="Times New Roman" w:eastAsia="Times New Roman" w:hAnsi="Times New Roman" w:cs="Times New Roman"/>
          <w:sz w:val="24"/>
          <w:szCs w:val="24"/>
        </w:rPr>
        <w:t>leaders</w:t>
      </w:r>
      <w:r>
        <w:rPr>
          <w:rFonts w:ascii="Times New Roman" w:eastAsia="Times New Roman" w:hAnsi="Times New Roman" w:cs="Times New Roman"/>
          <w:sz w:val="24"/>
          <w:szCs w:val="24"/>
        </w:rPr>
        <w:t xml:space="preserve"> and workers’ behavior with both eastern and western cultures presenting distinctive attributes.</w:t>
      </w:r>
      <w:r w:rsidR="009A6494">
        <w:rPr>
          <w:rFonts w:ascii="Times New Roman" w:eastAsia="Times New Roman" w:hAnsi="Times New Roman" w:cs="Times New Roman"/>
          <w:sz w:val="24"/>
          <w:szCs w:val="24"/>
        </w:rPr>
        <w:t>The differences are exhibited in how these organizations are managed and structured</w:t>
      </w:r>
      <w:r w:rsidR="00112EED">
        <w:rPr>
          <w:rFonts w:ascii="Times New Roman" w:eastAsia="Times New Roman" w:hAnsi="Times New Roman" w:cs="Times New Roman"/>
          <w:sz w:val="24"/>
          <w:szCs w:val="24"/>
        </w:rPr>
        <w:t xml:space="preserve"> (Chen, 2001). For instance, organizations in South Korea and Chinese firms in Taiwan are normally managed by founders and families. They exhibit paternalistic leadership and endorse values of collectivism and high power separation between the management and the workers.  They also exhibit bureaucratic management with little or no employees’ empowerment.</w:t>
      </w:r>
      <w:r w:rsidR="00B25CA6">
        <w:rPr>
          <w:rFonts w:ascii="Times New Roman" w:eastAsia="Times New Roman" w:hAnsi="Times New Roman" w:cs="Times New Roman"/>
          <w:sz w:val="24"/>
          <w:szCs w:val="24"/>
        </w:rPr>
        <w:t xml:space="preserve"> Employees’ rise in leadership positions is based on networks and family ties.</w:t>
      </w:r>
      <w:r w:rsidR="002F2843">
        <w:rPr>
          <w:rFonts w:ascii="Times New Roman" w:eastAsia="Times New Roman" w:hAnsi="Times New Roman" w:cs="Times New Roman"/>
          <w:sz w:val="24"/>
          <w:szCs w:val="24"/>
        </w:rPr>
        <w:t xml:space="preserve"> Therefore, most Asian societies use the collectivist approach in assigning positions of leaderships</w:t>
      </w:r>
      <w:r w:rsidR="00BE20BF">
        <w:rPr>
          <w:rFonts w:ascii="Times New Roman" w:eastAsia="Times New Roman" w:hAnsi="Times New Roman" w:cs="Times New Roman"/>
          <w:sz w:val="24"/>
          <w:szCs w:val="24"/>
        </w:rPr>
        <w:t xml:space="preserve"> (</w:t>
      </w:r>
      <w:r w:rsidR="00467BBB">
        <w:rPr>
          <w:rFonts w:ascii="Times New Roman" w:eastAsia="Times New Roman" w:hAnsi="Times New Roman" w:cs="Times New Roman"/>
          <w:sz w:val="24"/>
          <w:szCs w:val="24"/>
        </w:rPr>
        <w:t>Rawlinson</w:t>
      </w:r>
      <w:r w:rsidR="00BE20BF">
        <w:rPr>
          <w:rFonts w:ascii="Times New Roman" w:eastAsia="Times New Roman" w:hAnsi="Times New Roman" w:cs="Times New Roman"/>
          <w:sz w:val="24"/>
          <w:szCs w:val="24"/>
        </w:rPr>
        <w:t xml:space="preserve"> et al., 1993)</w:t>
      </w:r>
      <w:r w:rsidR="00A44635">
        <w:rPr>
          <w:rFonts w:ascii="Times New Roman" w:eastAsia="Times New Roman" w:hAnsi="Times New Roman" w:cs="Times New Roman"/>
          <w:sz w:val="24"/>
          <w:szCs w:val="24"/>
        </w:rPr>
        <w:t>. Contrastingly, firms in the western cultures are managed by professional managers and owned by public shareholders.</w:t>
      </w:r>
      <w:r w:rsidR="00EF12D9">
        <w:rPr>
          <w:rFonts w:ascii="Times New Roman" w:eastAsia="Times New Roman" w:hAnsi="Times New Roman" w:cs="Times New Roman"/>
          <w:sz w:val="24"/>
          <w:szCs w:val="24"/>
        </w:rPr>
        <w:t xml:space="preserve"> They are less bureaucratic, have a flatter structure, promote workers’ empowerment</w:t>
      </w:r>
      <w:r w:rsidR="00050CF7">
        <w:rPr>
          <w:rFonts w:ascii="Times New Roman" w:eastAsia="Times New Roman" w:hAnsi="Times New Roman" w:cs="Times New Roman"/>
          <w:sz w:val="24"/>
          <w:szCs w:val="24"/>
        </w:rPr>
        <w:t>, have decentralized decision-making structure with individualism being preferred to collectivism.</w:t>
      </w:r>
      <w:r w:rsidR="005A6D9D">
        <w:rPr>
          <w:rFonts w:ascii="Times New Roman" w:eastAsia="Times New Roman" w:hAnsi="Times New Roman" w:cs="Times New Roman"/>
          <w:sz w:val="24"/>
          <w:szCs w:val="24"/>
        </w:rPr>
        <w:t xml:space="preserve"> Promotion and benefits are centered on personal merit and competencies</w:t>
      </w:r>
      <w:r w:rsidR="00FA0DC8">
        <w:rPr>
          <w:rFonts w:ascii="Times New Roman" w:eastAsia="Times New Roman" w:hAnsi="Times New Roman" w:cs="Times New Roman"/>
          <w:sz w:val="24"/>
          <w:szCs w:val="24"/>
        </w:rPr>
        <w:t xml:space="preserve"> (Chen, 2001)</w:t>
      </w:r>
      <w:r w:rsidR="005A6D9D">
        <w:rPr>
          <w:rFonts w:ascii="Times New Roman" w:eastAsia="Times New Roman" w:hAnsi="Times New Roman" w:cs="Times New Roman"/>
          <w:sz w:val="24"/>
          <w:szCs w:val="24"/>
        </w:rPr>
        <w:t>.</w:t>
      </w:r>
    </w:p>
    <w:p w:rsidR="00310278" w:rsidRDefault="00D71200"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Early studies scrutinized the style of leadership prevalent in Arab world. Rawlinson et al (1993) found that there was no principal leadership style </w:t>
      </w:r>
      <w:r w:rsidR="00F00493">
        <w:rPr>
          <w:rFonts w:ascii="Times New Roman" w:eastAsia="Times New Roman" w:hAnsi="Times New Roman" w:cs="Times New Roman"/>
          <w:sz w:val="24"/>
          <w:szCs w:val="24"/>
        </w:rPr>
        <w:t>that existed in the onshore construction companies. However, they observed that project leaders predominantly used directive and participative styles</w:t>
      </w:r>
      <w:r w:rsidR="004A0632">
        <w:rPr>
          <w:rFonts w:ascii="Times New Roman" w:eastAsia="Times New Roman" w:hAnsi="Times New Roman" w:cs="Times New Roman"/>
          <w:sz w:val="24"/>
          <w:szCs w:val="24"/>
        </w:rPr>
        <w:t>. The decis</w:t>
      </w:r>
      <w:r w:rsidR="003F4880">
        <w:rPr>
          <w:rFonts w:ascii="Times New Roman" w:eastAsia="Times New Roman" w:hAnsi="Times New Roman" w:cs="Times New Roman"/>
          <w:sz w:val="24"/>
          <w:szCs w:val="24"/>
        </w:rPr>
        <w:t>ion-making approaches of Dubai</w:t>
      </w:r>
      <w:r w:rsidR="004A0632">
        <w:rPr>
          <w:rFonts w:ascii="Times New Roman" w:eastAsia="Times New Roman" w:hAnsi="Times New Roman" w:cs="Times New Roman"/>
          <w:sz w:val="24"/>
          <w:szCs w:val="24"/>
        </w:rPr>
        <w:t xml:space="preserve"> managers and the expatriates</w:t>
      </w:r>
      <w:r w:rsidR="00435033">
        <w:rPr>
          <w:rFonts w:ascii="Times New Roman" w:eastAsia="Times New Roman" w:hAnsi="Times New Roman" w:cs="Times New Roman"/>
          <w:sz w:val="24"/>
          <w:szCs w:val="24"/>
        </w:rPr>
        <w:t xml:space="preserve"> suggested a consultative approach</w:t>
      </w:r>
      <w:r w:rsidR="00E31D6B">
        <w:rPr>
          <w:rFonts w:ascii="Times New Roman" w:eastAsia="Times New Roman" w:hAnsi="Times New Roman" w:cs="Times New Roman"/>
          <w:sz w:val="24"/>
          <w:szCs w:val="24"/>
        </w:rPr>
        <w:t>. A probe on the leadership styles of the Arab Gulf administrators demonstrated that they were also skewed towards consultative leadership</w:t>
      </w:r>
      <w:r w:rsidR="00B32578">
        <w:rPr>
          <w:rFonts w:ascii="Times New Roman" w:eastAsia="Times New Roman" w:hAnsi="Times New Roman" w:cs="Times New Roman"/>
          <w:sz w:val="24"/>
          <w:szCs w:val="24"/>
        </w:rPr>
        <w:t xml:space="preserve"> (Ali, 1989</w:t>
      </w:r>
      <w:r w:rsidR="003B452A">
        <w:rPr>
          <w:rFonts w:ascii="Times New Roman" w:eastAsia="Times New Roman" w:hAnsi="Times New Roman" w:cs="Times New Roman"/>
          <w:sz w:val="24"/>
          <w:szCs w:val="24"/>
        </w:rPr>
        <w:t>a</w:t>
      </w:r>
      <w:r w:rsidR="00B32578">
        <w:rPr>
          <w:rFonts w:ascii="Times New Roman" w:eastAsia="Times New Roman" w:hAnsi="Times New Roman" w:cs="Times New Roman"/>
          <w:sz w:val="24"/>
          <w:szCs w:val="24"/>
        </w:rPr>
        <w:t>)</w:t>
      </w:r>
      <w:r w:rsidR="00E31D6B">
        <w:rPr>
          <w:rFonts w:ascii="Times New Roman" w:eastAsia="Times New Roman" w:hAnsi="Times New Roman" w:cs="Times New Roman"/>
          <w:sz w:val="24"/>
          <w:szCs w:val="24"/>
        </w:rPr>
        <w:t xml:space="preserve">.  </w:t>
      </w:r>
      <w:r w:rsidR="00F4179A">
        <w:rPr>
          <w:rFonts w:ascii="Times New Roman" w:eastAsia="Times New Roman" w:hAnsi="Times New Roman" w:cs="Times New Roman"/>
          <w:sz w:val="24"/>
          <w:szCs w:val="24"/>
        </w:rPr>
        <w:t xml:space="preserve">According to a study by Dahhan (1988), the Jordanian management applies the authoritative style </w:t>
      </w:r>
      <w:r w:rsidR="00A86201">
        <w:rPr>
          <w:rFonts w:ascii="Times New Roman" w:eastAsia="Times New Roman" w:hAnsi="Times New Roman" w:cs="Times New Roman"/>
          <w:sz w:val="24"/>
          <w:szCs w:val="24"/>
        </w:rPr>
        <w:t>with Badaway (1980) having initially confirmed this for the Middle East Managers.</w:t>
      </w:r>
      <w:r w:rsidR="0051481A">
        <w:rPr>
          <w:rFonts w:ascii="Times New Roman" w:eastAsia="Times New Roman" w:hAnsi="Times New Roman" w:cs="Times New Roman"/>
          <w:sz w:val="24"/>
          <w:szCs w:val="24"/>
        </w:rPr>
        <w:t xml:space="preserve"> Va</w:t>
      </w:r>
      <w:r w:rsidR="00263408">
        <w:rPr>
          <w:rFonts w:ascii="Times New Roman" w:eastAsia="Times New Roman" w:hAnsi="Times New Roman" w:cs="Times New Roman"/>
          <w:sz w:val="24"/>
          <w:szCs w:val="24"/>
        </w:rPr>
        <w:t>rious studies carried out in Dubai</w:t>
      </w:r>
      <w:r w:rsidR="0051481A">
        <w:rPr>
          <w:rFonts w:ascii="Times New Roman" w:eastAsia="Times New Roman" w:hAnsi="Times New Roman" w:cs="Times New Roman"/>
          <w:sz w:val="24"/>
          <w:szCs w:val="24"/>
        </w:rPr>
        <w:t xml:space="preserve"> showed that mangers adopt participative and consultative leadership styles, which depicts an influence by the Islamic and tribal beliefs and </w:t>
      </w:r>
      <w:r w:rsidR="000166EE">
        <w:rPr>
          <w:rFonts w:ascii="Times New Roman" w:eastAsia="Times New Roman" w:hAnsi="Times New Roman" w:cs="Times New Roman"/>
          <w:sz w:val="24"/>
          <w:szCs w:val="24"/>
        </w:rPr>
        <w:t>values</w:t>
      </w:r>
      <w:r w:rsidR="000166EE" w:rsidRPr="0051481A">
        <w:rPr>
          <w:rFonts w:ascii="Times New Roman" w:eastAsia="Times New Roman" w:hAnsi="Times New Roman" w:cs="Times New Roman"/>
          <w:sz w:val="24"/>
          <w:szCs w:val="24"/>
        </w:rPr>
        <w:t xml:space="preserve"> (</w:t>
      </w:r>
      <w:r w:rsidR="0051481A" w:rsidRPr="0051481A">
        <w:rPr>
          <w:rFonts w:ascii="Times New Roman" w:eastAsia="Times New Roman" w:hAnsi="Times New Roman" w:cs="Times New Roman"/>
          <w:sz w:val="24"/>
          <w:szCs w:val="24"/>
        </w:rPr>
        <w:t>Ali, 1989a; Randeree and Faramawy, 2011).</w:t>
      </w:r>
      <w:r w:rsidR="00A13955">
        <w:rPr>
          <w:rFonts w:ascii="Times New Roman" w:eastAsia="Times New Roman" w:hAnsi="Times New Roman" w:cs="Times New Roman"/>
          <w:sz w:val="24"/>
          <w:szCs w:val="24"/>
        </w:rPr>
        <w:t xml:space="preserve"> Leadership style has been demonstrated to be crucial determining factor of </w:t>
      </w:r>
      <w:r w:rsidR="000166EE">
        <w:rPr>
          <w:rFonts w:ascii="Times New Roman" w:eastAsia="Times New Roman" w:hAnsi="Times New Roman" w:cs="Times New Roman"/>
          <w:sz w:val="24"/>
          <w:szCs w:val="24"/>
        </w:rPr>
        <w:t>employees’</w:t>
      </w:r>
      <w:r w:rsidR="00A13955">
        <w:rPr>
          <w:rFonts w:ascii="Times New Roman" w:eastAsia="Times New Roman" w:hAnsi="Times New Roman" w:cs="Times New Roman"/>
          <w:sz w:val="24"/>
          <w:szCs w:val="24"/>
        </w:rPr>
        <w:t xml:space="preserve"> job satisfaction and commitment to organizations. Therefore, it is evident that the choice of leadership style plays a crucial role in organization success through fostering </w:t>
      </w:r>
      <w:r w:rsidR="000A7750">
        <w:rPr>
          <w:rFonts w:ascii="Times New Roman" w:eastAsia="Times New Roman" w:hAnsi="Times New Roman" w:cs="Times New Roman"/>
          <w:sz w:val="24"/>
          <w:szCs w:val="24"/>
        </w:rPr>
        <w:t>employees’</w:t>
      </w:r>
      <w:r w:rsidR="00A13955">
        <w:rPr>
          <w:rFonts w:ascii="Times New Roman" w:eastAsia="Times New Roman" w:hAnsi="Times New Roman" w:cs="Times New Roman"/>
          <w:sz w:val="24"/>
          <w:szCs w:val="24"/>
        </w:rPr>
        <w:t xml:space="preserve"> satisfaction and commitment.</w:t>
      </w:r>
    </w:p>
    <w:p w:rsidR="00310278" w:rsidRPr="000166EE" w:rsidRDefault="000166EE" w:rsidP="00D52EA9">
      <w:pPr>
        <w:pStyle w:val="Heading2"/>
        <w:spacing w:before="0" w:line="480" w:lineRule="auto"/>
        <w:contextualSpacing/>
        <w:rPr>
          <w:rFonts w:ascii="Times New Roman" w:eastAsia="Times New Roman" w:hAnsi="Times New Roman" w:cs="Times New Roman"/>
          <w:color w:val="auto"/>
          <w:sz w:val="24"/>
        </w:rPr>
      </w:pPr>
      <w:bookmarkStart w:id="7" w:name="_Toc14680606"/>
      <w:r w:rsidRPr="000166EE">
        <w:rPr>
          <w:rFonts w:ascii="Times New Roman" w:eastAsia="Times New Roman" w:hAnsi="Times New Roman" w:cs="Times New Roman"/>
          <w:color w:val="auto"/>
          <w:sz w:val="24"/>
        </w:rPr>
        <w:t xml:space="preserve">2.2 </w:t>
      </w:r>
      <w:r w:rsidR="00310278" w:rsidRPr="000166EE">
        <w:rPr>
          <w:rFonts w:ascii="Times New Roman" w:eastAsia="Times New Roman" w:hAnsi="Times New Roman" w:cs="Times New Roman"/>
          <w:color w:val="auto"/>
          <w:sz w:val="24"/>
        </w:rPr>
        <w:t>Employees’ Satisfaction</w:t>
      </w:r>
      <w:bookmarkEnd w:id="7"/>
    </w:p>
    <w:p w:rsidR="000166EE" w:rsidRDefault="0069583A"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Before evaluating the impact of leadership in employee satisfaction, it is important to discuss the factors and features of job satisfaction.</w:t>
      </w:r>
      <w:r w:rsidR="00A45652">
        <w:rPr>
          <w:rFonts w:ascii="Times New Roman" w:eastAsia="Times New Roman" w:hAnsi="Times New Roman" w:cs="Times New Roman"/>
          <w:sz w:val="24"/>
          <w:szCs w:val="24"/>
        </w:rPr>
        <w:t xml:space="preserve"> Employee job satisfaction is defined as the perceived relationship between what one wants from his/her job and what the job is actually offering. It measures the degree to which an employee feels positively or negatively about what the job is offering</w:t>
      </w:r>
      <w:r w:rsidR="003F196E">
        <w:rPr>
          <w:rFonts w:ascii="Times New Roman" w:eastAsia="Times New Roman" w:hAnsi="Times New Roman" w:cs="Times New Roman"/>
          <w:sz w:val="24"/>
          <w:szCs w:val="24"/>
        </w:rPr>
        <w:t xml:space="preserve"> (Locke, 1969). Another scholar defined job satisfaction as the attitude that employees put on their work and the organization that has hired them</w:t>
      </w:r>
      <w:r w:rsidR="000B576D">
        <w:rPr>
          <w:rFonts w:ascii="Times New Roman" w:eastAsia="Times New Roman" w:hAnsi="Times New Roman" w:cs="Times New Roman"/>
          <w:sz w:val="24"/>
          <w:szCs w:val="24"/>
        </w:rPr>
        <w:t xml:space="preserve"> (Mosadeghrad, 2003a). In a practical sense, it is the worker’s affective reaction to the job based on the relationship between the desired outcomes and the actual outcomes.</w:t>
      </w:r>
      <w:r w:rsidR="00893F09">
        <w:rPr>
          <w:rFonts w:ascii="Times New Roman" w:eastAsia="Times New Roman" w:hAnsi="Times New Roman" w:cs="Times New Roman"/>
          <w:sz w:val="24"/>
          <w:szCs w:val="24"/>
        </w:rPr>
        <w:t xml:space="preserve"> Job satisfaction is accepted as multi-sided construct that presents feelings of the employees based on a wide array of both extrinsic and inherent job elements. It covers particular aspects of contentment linked to relationships with fellow employees, organizational practices, work conditions, propensity to promotions, benefits, and pay</w:t>
      </w:r>
      <w:r w:rsidR="00C67C3B">
        <w:rPr>
          <w:rFonts w:ascii="Times New Roman" w:eastAsia="Times New Roman" w:hAnsi="Times New Roman" w:cs="Times New Roman"/>
          <w:sz w:val="24"/>
          <w:szCs w:val="24"/>
        </w:rPr>
        <w:t xml:space="preserve"> (Misener et al., 1996)</w:t>
      </w:r>
      <w:r w:rsidR="00C94F40">
        <w:rPr>
          <w:rFonts w:ascii="Times New Roman" w:eastAsia="Times New Roman" w:hAnsi="Times New Roman" w:cs="Times New Roman"/>
          <w:sz w:val="24"/>
          <w:szCs w:val="24"/>
        </w:rPr>
        <w:t>.</w:t>
      </w:r>
    </w:p>
    <w:p w:rsidR="000166EE" w:rsidRDefault="00F95DC3"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suggest that several factors interact to influence the satisfaction of employees in their assigned tasks and positions.</w:t>
      </w:r>
      <w:r w:rsidR="00A71330">
        <w:rPr>
          <w:rFonts w:ascii="Times New Roman" w:eastAsia="Times New Roman" w:hAnsi="Times New Roman" w:cs="Times New Roman"/>
          <w:sz w:val="24"/>
          <w:szCs w:val="24"/>
        </w:rPr>
        <w:t xml:space="preserve"> These factors include workplace flexibility, job safety, supervisory support, </w:t>
      </w:r>
      <w:r w:rsidR="000166EE">
        <w:rPr>
          <w:rFonts w:ascii="Times New Roman" w:eastAsia="Times New Roman" w:hAnsi="Times New Roman" w:cs="Times New Roman"/>
          <w:sz w:val="24"/>
          <w:szCs w:val="24"/>
        </w:rPr>
        <w:t>and reputation</w:t>
      </w:r>
      <w:r w:rsidR="00A71330">
        <w:rPr>
          <w:rFonts w:ascii="Times New Roman" w:eastAsia="Times New Roman" w:hAnsi="Times New Roman" w:cs="Times New Roman"/>
          <w:sz w:val="24"/>
          <w:szCs w:val="24"/>
        </w:rPr>
        <w:t xml:space="preserve"> of the agency, interpersonal relationships, organizational climate, availability of coworkers, working conditions, communication, recognition, independence, career growth, fringe benefits, salaries, genetic factors, and a teamwork environment. Scholars argue that that the sources of low job satisfaction are linked to poor working conditions, workplace conflict, role ambiguity, personal factors, feeling overloaded,  over expectation, laborious tasks, and working with unskilled staff</w:t>
      </w:r>
      <w:r w:rsidR="00F023CF">
        <w:rPr>
          <w:rFonts w:ascii="Times New Roman" w:eastAsia="Times New Roman" w:hAnsi="Times New Roman" w:cs="Times New Roman"/>
          <w:sz w:val="24"/>
          <w:szCs w:val="24"/>
        </w:rPr>
        <w:t xml:space="preserve"> </w:t>
      </w:r>
      <w:r w:rsidR="00E87645">
        <w:rPr>
          <w:rFonts w:ascii="Times New Roman" w:eastAsia="Times New Roman" w:hAnsi="Times New Roman" w:cs="Times New Roman"/>
          <w:sz w:val="24"/>
          <w:szCs w:val="24"/>
        </w:rPr>
        <w:t>(</w:t>
      </w:r>
      <w:r w:rsidR="00C03EEB" w:rsidRPr="00C03EEB">
        <w:rPr>
          <w:rFonts w:ascii="Times New Roman" w:eastAsia="Times New Roman" w:hAnsi="Times New Roman" w:cs="Times New Roman"/>
          <w:sz w:val="24"/>
          <w:szCs w:val="24"/>
        </w:rPr>
        <w:t>Ilies and</w:t>
      </w:r>
      <w:r w:rsidR="00F023CF">
        <w:rPr>
          <w:rFonts w:ascii="Times New Roman" w:eastAsia="Times New Roman" w:hAnsi="Times New Roman" w:cs="Times New Roman"/>
          <w:sz w:val="24"/>
          <w:szCs w:val="24"/>
        </w:rPr>
        <w:t xml:space="preserve"> Judg, 2003</w:t>
      </w:r>
      <w:r w:rsidR="00C03EEB">
        <w:rPr>
          <w:rFonts w:ascii="Times New Roman" w:eastAsia="Times New Roman" w:hAnsi="Times New Roman" w:cs="Times New Roman"/>
          <w:sz w:val="24"/>
          <w:szCs w:val="24"/>
        </w:rPr>
        <w:t>)</w:t>
      </w:r>
      <w:r w:rsidR="00252743">
        <w:rPr>
          <w:rFonts w:ascii="Times New Roman" w:eastAsia="Times New Roman" w:hAnsi="Times New Roman" w:cs="Times New Roman"/>
          <w:sz w:val="24"/>
          <w:szCs w:val="24"/>
        </w:rPr>
        <w:t>. Job satisfaction encompasses numerous related feelings. For instance, workers can experience emotional response to the work itself, relationships with colleagues and superiors, promotion opportunities, or remunerations</w:t>
      </w:r>
      <w:r w:rsidR="00BF3D24">
        <w:rPr>
          <w:rFonts w:ascii="Times New Roman" w:eastAsia="Times New Roman" w:hAnsi="Times New Roman" w:cs="Times New Roman"/>
          <w:sz w:val="24"/>
          <w:szCs w:val="24"/>
        </w:rPr>
        <w:t xml:space="preserve"> (McKenna, 2006)</w:t>
      </w:r>
      <w:r w:rsidR="004E3ED4">
        <w:rPr>
          <w:rFonts w:ascii="Times New Roman" w:eastAsia="Times New Roman" w:hAnsi="Times New Roman" w:cs="Times New Roman"/>
          <w:sz w:val="24"/>
          <w:szCs w:val="24"/>
        </w:rPr>
        <w:t>. There are also organizational factors that affect employee job satisfaction including the type of leadership, promotion, benefits, pay, and working conditions.</w:t>
      </w:r>
      <w:r w:rsidR="00F51544">
        <w:rPr>
          <w:rFonts w:ascii="Times New Roman" w:eastAsia="Times New Roman" w:hAnsi="Times New Roman" w:cs="Times New Roman"/>
          <w:sz w:val="24"/>
          <w:szCs w:val="24"/>
        </w:rPr>
        <w:t xml:space="preserve"> Employees who report satisfaction in their workplaces are more likely to be productive and stay at their workplace longer. They demonstrate efficiency and responsibility in handling tasks assigned to them. They also influence other employees positively and contribute to the formation of a favorable working environment for other workers.</w:t>
      </w:r>
      <w:r w:rsidR="005212DF">
        <w:rPr>
          <w:rFonts w:ascii="Times New Roman" w:eastAsia="Times New Roman" w:hAnsi="Times New Roman" w:cs="Times New Roman"/>
          <w:sz w:val="24"/>
          <w:szCs w:val="24"/>
        </w:rPr>
        <w:t xml:space="preserve"> They are also more innovative and assist in decision-making in the agency</w:t>
      </w:r>
      <w:r w:rsidR="00022DFA">
        <w:rPr>
          <w:rFonts w:ascii="Times New Roman" w:eastAsia="Times New Roman" w:hAnsi="Times New Roman" w:cs="Times New Roman"/>
          <w:sz w:val="24"/>
          <w:szCs w:val="24"/>
        </w:rPr>
        <w:t>.</w:t>
      </w:r>
    </w:p>
    <w:p w:rsidR="00FD6EFE" w:rsidRDefault="00FD6EFE"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Considerable studies indicate that a leader whose style is perceived as truthful and reliable leads facilitates constructive outcomes for the firm, which eventually translates to significant job satisfaction.</w:t>
      </w:r>
      <w:r w:rsidR="007D339F">
        <w:rPr>
          <w:rFonts w:ascii="Times New Roman" w:eastAsia="Times New Roman" w:hAnsi="Times New Roman" w:cs="Times New Roman"/>
          <w:sz w:val="24"/>
          <w:szCs w:val="24"/>
        </w:rPr>
        <w:t xml:space="preserve">  A systematic review by Ferrin and Dirks (2002) analyzed the findings of studies in done in the previous four decades on truthfulness in leadership. They found that the most prevalent specific </w:t>
      </w:r>
      <w:r w:rsidR="00E1088B">
        <w:rPr>
          <w:rFonts w:ascii="Times New Roman" w:eastAsia="Times New Roman" w:hAnsi="Times New Roman" w:cs="Times New Roman"/>
          <w:sz w:val="24"/>
          <w:szCs w:val="24"/>
        </w:rPr>
        <w:t xml:space="preserve">relationships </w:t>
      </w:r>
      <w:r w:rsidR="00DE1561">
        <w:rPr>
          <w:rFonts w:ascii="Times New Roman" w:eastAsia="Times New Roman" w:hAnsi="Times New Roman" w:cs="Times New Roman"/>
          <w:sz w:val="24"/>
          <w:szCs w:val="24"/>
        </w:rPr>
        <w:t xml:space="preserve">were those </w:t>
      </w:r>
      <w:r w:rsidR="00FB2551">
        <w:rPr>
          <w:rFonts w:ascii="Times New Roman" w:eastAsia="Times New Roman" w:hAnsi="Times New Roman" w:cs="Times New Roman"/>
          <w:sz w:val="24"/>
          <w:szCs w:val="24"/>
        </w:rPr>
        <w:t>of leadership</w:t>
      </w:r>
      <w:r w:rsidR="00DE1561">
        <w:rPr>
          <w:rFonts w:ascii="Times New Roman" w:eastAsia="Times New Roman" w:hAnsi="Times New Roman" w:cs="Times New Roman"/>
          <w:sz w:val="24"/>
          <w:szCs w:val="24"/>
        </w:rPr>
        <w:t xml:space="preserve"> trust and job satisfaction, followed by organizational commitment.  Among the predictors of job satisfaction, leadership played the most significant and central role.</w:t>
      </w:r>
      <w:r w:rsidR="00534638">
        <w:rPr>
          <w:rFonts w:ascii="Times New Roman" w:eastAsia="Times New Roman" w:hAnsi="Times New Roman" w:cs="Times New Roman"/>
          <w:sz w:val="24"/>
          <w:szCs w:val="24"/>
        </w:rPr>
        <w:t xml:space="preserve"> Bhuain and Islam (1996) studied the degree to which foreign workers in Dubai were satisfied with the safety of their jobs and the link of satisfaction to job safety and continued dedication. The results were that foreign workers in the state did not express satisfaction with their job safety. </w:t>
      </w:r>
      <w:r w:rsidR="00520CBB">
        <w:rPr>
          <w:rFonts w:ascii="Times New Roman" w:eastAsia="Times New Roman" w:hAnsi="Times New Roman" w:cs="Times New Roman"/>
          <w:sz w:val="24"/>
          <w:szCs w:val="24"/>
        </w:rPr>
        <w:t>Moreover, the foreign employees’ satisfaction with job safety notably linked to their continuance commitment.</w:t>
      </w:r>
      <w:r w:rsidR="00937BF5">
        <w:rPr>
          <w:rFonts w:ascii="Times New Roman" w:eastAsia="Times New Roman" w:hAnsi="Times New Roman" w:cs="Times New Roman"/>
          <w:sz w:val="24"/>
          <w:szCs w:val="24"/>
        </w:rPr>
        <w:t xml:space="preserve"> A study by Chaudhry and Randeree</w:t>
      </w:r>
      <w:r w:rsidR="0098780D">
        <w:rPr>
          <w:rFonts w:ascii="Times New Roman" w:eastAsia="Times New Roman" w:hAnsi="Times New Roman" w:cs="Times New Roman"/>
          <w:sz w:val="24"/>
          <w:szCs w:val="24"/>
        </w:rPr>
        <w:t xml:space="preserve"> (2007)</w:t>
      </w:r>
      <w:r w:rsidR="00937BF5">
        <w:rPr>
          <w:rFonts w:ascii="Times New Roman" w:eastAsia="Times New Roman" w:hAnsi="Times New Roman" w:cs="Times New Roman"/>
          <w:sz w:val="24"/>
          <w:szCs w:val="24"/>
        </w:rPr>
        <w:t xml:space="preserve"> indicated that the level of job satisfaction significantly affect the productivity and commitment of employees in a culturally diverse organization as seen in onsho</w:t>
      </w:r>
      <w:r w:rsidR="00F5001D">
        <w:rPr>
          <w:rFonts w:ascii="Times New Roman" w:eastAsia="Times New Roman" w:hAnsi="Times New Roman" w:cs="Times New Roman"/>
          <w:sz w:val="24"/>
          <w:szCs w:val="24"/>
        </w:rPr>
        <w:t>re</w:t>
      </w:r>
      <w:r w:rsidR="00937BF5">
        <w:rPr>
          <w:rFonts w:ascii="Times New Roman" w:eastAsia="Times New Roman" w:hAnsi="Times New Roman" w:cs="Times New Roman"/>
          <w:sz w:val="24"/>
          <w:szCs w:val="24"/>
        </w:rPr>
        <w:t xml:space="preserve"> companies , such as Dubai Petroleum Company and Glencore International AG (Dubai branch).</w:t>
      </w:r>
      <w:r w:rsidR="00060CAC">
        <w:rPr>
          <w:rFonts w:ascii="Times New Roman" w:eastAsia="Times New Roman" w:hAnsi="Times New Roman" w:cs="Times New Roman"/>
          <w:sz w:val="24"/>
          <w:szCs w:val="24"/>
        </w:rPr>
        <w:t xml:space="preserve"> Despite the availability of information regarding this topic, studies in the Middle East are scrappy and often conflicting</w:t>
      </w:r>
      <w:r w:rsidR="00BD4CAB">
        <w:rPr>
          <w:rFonts w:ascii="Times New Roman" w:eastAsia="Times New Roman" w:hAnsi="Times New Roman" w:cs="Times New Roman"/>
          <w:sz w:val="24"/>
          <w:szCs w:val="24"/>
        </w:rPr>
        <w:t>.</w:t>
      </w:r>
    </w:p>
    <w:p w:rsidR="00F3194B" w:rsidRPr="000166EE" w:rsidRDefault="000166EE" w:rsidP="00D52EA9">
      <w:pPr>
        <w:pStyle w:val="Heading2"/>
        <w:spacing w:before="0" w:line="480" w:lineRule="auto"/>
        <w:contextualSpacing/>
        <w:rPr>
          <w:rFonts w:ascii="Times New Roman" w:eastAsia="Times New Roman" w:hAnsi="Times New Roman" w:cs="Times New Roman"/>
          <w:color w:val="auto"/>
          <w:sz w:val="24"/>
        </w:rPr>
      </w:pPr>
      <w:bookmarkStart w:id="8" w:name="_Toc14680607"/>
      <w:r>
        <w:rPr>
          <w:rFonts w:ascii="Times New Roman" w:eastAsia="Times New Roman" w:hAnsi="Times New Roman" w:cs="Times New Roman"/>
          <w:color w:val="auto"/>
          <w:sz w:val="24"/>
        </w:rPr>
        <w:t xml:space="preserve">2.3 </w:t>
      </w:r>
      <w:r w:rsidR="00166C19" w:rsidRPr="000166EE">
        <w:rPr>
          <w:rFonts w:ascii="Times New Roman" w:eastAsia="Times New Roman" w:hAnsi="Times New Roman" w:cs="Times New Roman"/>
          <w:color w:val="auto"/>
          <w:sz w:val="24"/>
        </w:rPr>
        <w:t>Roles and</w:t>
      </w:r>
      <w:r w:rsidR="00F45E4B" w:rsidRPr="000166EE">
        <w:rPr>
          <w:rFonts w:ascii="Times New Roman" w:eastAsia="Times New Roman" w:hAnsi="Times New Roman" w:cs="Times New Roman"/>
          <w:color w:val="auto"/>
          <w:sz w:val="24"/>
        </w:rPr>
        <w:t xml:space="preserve"> Challenges </w:t>
      </w:r>
      <w:r w:rsidR="00F3194B" w:rsidRPr="000166EE">
        <w:rPr>
          <w:rFonts w:ascii="Times New Roman" w:eastAsia="Times New Roman" w:hAnsi="Times New Roman" w:cs="Times New Roman"/>
          <w:color w:val="auto"/>
          <w:sz w:val="24"/>
        </w:rPr>
        <w:t xml:space="preserve">of Leaders in UAE </w:t>
      </w:r>
      <w:r w:rsidR="008D3CE8" w:rsidRPr="000166EE">
        <w:rPr>
          <w:rFonts w:ascii="Times New Roman" w:eastAsia="Times New Roman" w:hAnsi="Times New Roman" w:cs="Times New Roman"/>
          <w:color w:val="auto"/>
          <w:sz w:val="24"/>
        </w:rPr>
        <w:t>Onshore Companies</w:t>
      </w:r>
      <w:bookmarkEnd w:id="8"/>
    </w:p>
    <w:p w:rsidR="000166EE" w:rsidRDefault="008D3CE8" w:rsidP="00D52EA9">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sz w:val="24"/>
          <w:szCs w:val="24"/>
        </w:rPr>
        <w:t>According to Blaire and Hunt (1985)</w:t>
      </w:r>
      <w:r w:rsidR="003E6A42">
        <w:rPr>
          <w:rFonts w:ascii="Times New Roman" w:eastAsia="Times New Roman" w:hAnsi="Times New Roman"/>
          <w:sz w:val="24"/>
          <w:szCs w:val="24"/>
        </w:rPr>
        <w:t>, leaders play crucial roles of inspiration and facilitation in Dubai organizations. Through inspiration, they set up models that employees can use to maximize their capabilities when participating in the achievement of organization goals with minimum supervision. Through facilitation, they support workers and guide them so that they are able to fully exploit their capabilities.</w:t>
      </w:r>
      <w:r w:rsidR="001904F8">
        <w:rPr>
          <w:rFonts w:ascii="Times New Roman" w:eastAsia="Times New Roman" w:hAnsi="Times New Roman"/>
          <w:sz w:val="24"/>
          <w:szCs w:val="24"/>
        </w:rPr>
        <w:t xml:space="preserve"> A decade later, Jehn (1995) </w:t>
      </w:r>
      <w:r w:rsidR="00057B19">
        <w:rPr>
          <w:rFonts w:ascii="Times New Roman" w:eastAsia="Times New Roman" w:hAnsi="Times New Roman"/>
          <w:sz w:val="24"/>
          <w:szCs w:val="24"/>
        </w:rPr>
        <w:t>expanded this</w:t>
      </w:r>
      <w:r w:rsidR="001904F8">
        <w:rPr>
          <w:rFonts w:ascii="Times New Roman" w:eastAsia="Times New Roman" w:hAnsi="Times New Roman"/>
          <w:sz w:val="24"/>
          <w:szCs w:val="24"/>
        </w:rPr>
        <w:t xml:space="preserve"> information to include persuasion, manipulation, and support.</w:t>
      </w:r>
      <w:r w:rsidR="00347819">
        <w:rPr>
          <w:rFonts w:ascii="Times New Roman" w:eastAsia="Times New Roman" w:hAnsi="Times New Roman"/>
          <w:sz w:val="24"/>
          <w:szCs w:val="24"/>
        </w:rPr>
        <w:t xml:space="preserve"> Leaders persuade workers to achieve the goals set by the organizations. They also offer extrinsic benefits to encourage employees, more so in construction firms where the intrinsic value associated with work is next to zero. They also offer support especially the tasks require extensive technical knowhow </w:t>
      </w:r>
      <w:r w:rsidR="00347819" w:rsidRPr="00BA7DB7">
        <w:rPr>
          <w:rFonts w:ascii="Times New Roman" w:eastAsia="Times New Roman" w:hAnsi="Times New Roman" w:cs="Times New Roman"/>
          <w:sz w:val="24"/>
          <w:szCs w:val="24"/>
        </w:rPr>
        <w:t>(</w:t>
      </w:r>
      <w:r w:rsidR="00BA7DB7" w:rsidRPr="00BA7DB7">
        <w:rPr>
          <w:rFonts w:ascii="Times New Roman" w:eastAsia="Times New Roman" w:hAnsi="Times New Roman" w:cs="Times New Roman"/>
          <w:sz w:val="24"/>
          <w:szCs w:val="24"/>
        </w:rPr>
        <w:t xml:space="preserve">University Leadership Council, 2013). </w:t>
      </w:r>
      <w:r w:rsidR="00347819">
        <w:rPr>
          <w:rFonts w:ascii="Times New Roman" w:eastAsia="Times New Roman" w:hAnsi="Times New Roman" w:cs="Times New Roman"/>
          <w:sz w:val="24"/>
          <w:szCs w:val="24"/>
        </w:rPr>
        <w:t>Workers appreciate leaders who actively participate in the realization of organizational goals.</w:t>
      </w:r>
    </w:p>
    <w:p w:rsidR="000166EE" w:rsidRDefault="006720E8" w:rsidP="00D52EA9">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Jameson (2007) analyzes the issues that leaders in the onshore organizations face in their daily management duties. With these companies being dominated by expatriate workers, the leaders in the Dubai encounter both intrinsic and extrinsic challenges mostly emanating from crushes in cultures and work philosophies.</w:t>
      </w:r>
      <w:r w:rsidR="00E92223">
        <w:rPr>
          <w:rFonts w:ascii="Times New Roman" w:eastAsia="Times New Roman" w:hAnsi="Times New Roman" w:cs="Times New Roman"/>
          <w:sz w:val="24"/>
          <w:szCs w:val="24"/>
        </w:rPr>
        <w:t xml:space="preserve"> Organizing teamwork with foreign workers can be challenging, especially due to language barrier and cultural differences.</w:t>
      </w:r>
      <w:r w:rsidR="00653F6A">
        <w:rPr>
          <w:rFonts w:ascii="Times New Roman" w:eastAsia="Times New Roman" w:hAnsi="Times New Roman" w:cs="Times New Roman"/>
          <w:sz w:val="24"/>
          <w:szCs w:val="24"/>
        </w:rPr>
        <w:t xml:space="preserve"> Many strategic issues arise in these companies mainly due to diversity and leaders must adopt a </w:t>
      </w:r>
      <w:r w:rsidR="00DD537F">
        <w:rPr>
          <w:rFonts w:ascii="Times New Roman" w:eastAsia="Times New Roman" w:hAnsi="Times New Roman" w:cs="Times New Roman"/>
          <w:sz w:val="24"/>
          <w:szCs w:val="24"/>
        </w:rPr>
        <w:t>leadership style</w:t>
      </w:r>
      <w:r w:rsidR="00653F6A">
        <w:rPr>
          <w:rFonts w:ascii="Times New Roman" w:eastAsia="Times New Roman" w:hAnsi="Times New Roman" w:cs="Times New Roman"/>
          <w:sz w:val="24"/>
          <w:szCs w:val="24"/>
        </w:rPr>
        <w:t xml:space="preserve"> that harmonizes the working culture of both the Eastern and Western regions.</w:t>
      </w:r>
      <w:r w:rsidR="00DD537F">
        <w:rPr>
          <w:rFonts w:ascii="Times New Roman" w:eastAsia="Times New Roman" w:hAnsi="Times New Roman" w:cs="Times New Roman"/>
          <w:sz w:val="24"/>
          <w:szCs w:val="24"/>
        </w:rPr>
        <w:t xml:space="preserve"> Supervising a diverse pool of employees is problematic, as they possess distinct values, beliefs, and methods of handling tasks (Wolfe, 2012). </w:t>
      </w:r>
    </w:p>
    <w:p w:rsidR="009230FE" w:rsidRPr="00652011" w:rsidRDefault="00410F9B" w:rsidP="001A6446">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finding the coping strategies to the internal challenges, leaders must adopt a style that provides a platform to accommodate employees’ opinions and ideas. They improve the employee job satisfaction by evaluation why workers feel the way they do.</w:t>
      </w:r>
      <w:r w:rsidR="00984621">
        <w:rPr>
          <w:rFonts w:ascii="Times New Roman" w:eastAsia="Times New Roman" w:hAnsi="Times New Roman" w:cs="Times New Roman"/>
          <w:sz w:val="24"/>
          <w:szCs w:val="24"/>
        </w:rPr>
        <w:t xml:space="preserve"> William (2005) suggests use of feedback mechanism whereby if the leader gets similar sentiments from diverse sources in the organization, he ought to consider them as significant and act accordingly.</w:t>
      </w:r>
      <w:r w:rsidR="000F09AE">
        <w:rPr>
          <w:rFonts w:ascii="Times New Roman" w:eastAsia="Times New Roman" w:hAnsi="Times New Roman" w:cs="Times New Roman"/>
          <w:sz w:val="24"/>
          <w:szCs w:val="24"/>
        </w:rPr>
        <w:t xml:space="preserve"> Leaders ought to eliminate work philosophies that are oppressive and they can only do these by adopting a consultative and participatory approach when managing employees.</w:t>
      </w:r>
      <w:r w:rsidR="00591A35">
        <w:rPr>
          <w:rFonts w:ascii="Times New Roman" w:eastAsia="Times New Roman" w:hAnsi="Times New Roman" w:cs="Times New Roman"/>
          <w:sz w:val="24"/>
          <w:szCs w:val="24"/>
        </w:rPr>
        <w:t xml:space="preserve"> Previous studies show that leadership has an impact on the intrinsic and extrinsic factors that dictate employee job satisfaction</w:t>
      </w:r>
      <w:r w:rsidR="0039228A">
        <w:rPr>
          <w:rFonts w:ascii="Times New Roman" w:eastAsia="Times New Roman" w:hAnsi="Times New Roman" w:cs="Times New Roman"/>
          <w:sz w:val="24"/>
          <w:szCs w:val="24"/>
        </w:rPr>
        <w:t xml:space="preserve"> (</w:t>
      </w:r>
      <w:r w:rsidR="0039228A" w:rsidRPr="0039228A">
        <w:rPr>
          <w:rFonts w:ascii="Times New Roman" w:eastAsia="Times New Roman" w:hAnsi="Times New Roman" w:cs="Times New Roman"/>
          <w:sz w:val="24"/>
          <w:szCs w:val="24"/>
        </w:rPr>
        <w:t>Chang and Lee, 2007; Griffith, 2004; Yang and Islam, 2012</w:t>
      </w:r>
      <w:r w:rsidR="0039228A">
        <w:rPr>
          <w:rFonts w:ascii="Times New Roman" w:eastAsia="Times New Roman" w:hAnsi="Times New Roman" w:cs="Times New Roman"/>
          <w:sz w:val="24"/>
          <w:szCs w:val="24"/>
        </w:rPr>
        <w:t>)</w:t>
      </w:r>
      <w:r w:rsidR="006C3D66">
        <w:rPr>
          <w:rFonts w:ascii="Times New Roman" w:eastAsia="Times New Roman" w:hAnsi="Times New Roman" w:cs="Times New Roman"/>
          <w:sz w:val="24"/>
          <w:szCs w:val="24"/>
        </w:rPr>
        <w:t>.</w:t>
      </w:r>
    </w:p>
    <w:p w:rsidR="00753764" w:rsidRPr="000166EE" w:rsidRDefault="00D52EA9" w:rsidP="001A6446">
      <w:pPr>
        <w:pStyle w:val="Heading1"/>
        <w:spacing w:before="0" w:beforeAutospacing="0" w:after="0" w:afterAutospacing="0" w:line="480" w:lineRule="auto"/>
        <w:contextualSpacing/>
        <w:jc w:val="center"/>
        <w:rPr>
          <w:sz w:val="24"/>
          <w:szCs w:val="24"/>
        </w:rPr>
      </w:pPr>
      <w:bookmarkStart w:id="9" w:name="_Toc14680608"/>
      <w:r>
        <w:rPr>
          <w:sz w:val="24"/>
          <w:szCs w:val="24"/>
        </w:rPr>
        <w:t>CHAPTER 3</w:t>
      </w:r>
      <w:bookmarkStart w:id="10" w:name="_Toc14680609"/>
      <w:bookmarkEnd w:id="9"/>
      <w:r w:rsidR="00FA580A">
        <w:rPr>
          <w:sz w:val="24"/>
          <w:szCs w:val="24"/>
        </w:rPr>
        <w:tab/>
      </w:r>
      <w:r w:rsidR="00FA580A">
        <w:rPr>
          <w:sz w:val="24"/>
          <w:szCs w:val="24"/>
        </w:rPr>
        <w:tab/>
      </w:r>
      <w:r w:rsidR="00753764" w:rsidRPr="000166EE">
        <w:rPr>
          <w:sz w:val="24"/>
          <w:szCs w:val="24"/>
        </w:rPr>
        <w:t>Research Methodology and Strategy</w:t>
      </w:r>
      <w:bookmarkEnd w:id="10"/>
    </w:p>
    <w:p w:rsidR="00E55E7B" w:rsidRPr="000166EE" w:rsidRDefault="000166EE" w:rsidP="001A6446">
      <w:pPr>
        <w:pStyle w:val="Heading2"/>
        <w:spacing w:before="0" w:line="480" w:lineRule="auto"/>
        <w:contextualSpacing/>
        <w:rPr>
          <w:rFonts w:ascii="Times New Roman" w:hAnsi="Times New Roman" w:cs="Times New Roman"/>
          <w:color w:val="auto"/>
          <w:sz w:val="24"/>
          <w:szCs w:val="24"/>
        </w:rPr>
      </w:pPr>
      <w:bookmarkStart w:id="11" w:name="_Toc14680610"/>
      <w:r>
        <w:rPr>
          <w:rFonts w:ascii="Times New Roman" w:hAnsi="Times New Roman" w:cs="Times New Roman"/>
          <w:color w:val="auto"/>
          <w:sz w:val="24"/>
          <w:szCs w:val="24"/>
        </w:rPr>
        <w:t xml:space="preserve">3.1 </w:t>
      </w:r>
      <w:r w:rsidR="00E55E7B" w:rsidRPr="000166EE">
        <w:rPr>
          <w:rFonts w:ascii="Times New Roman" w:hAnsi="Times New Roman" w:cs="Times New Roman"/>
          <w:color w:val="auto"/>
          <w:sz w:val="24"/>
          <w:szCs w:val="24"/>
        </w:rPr>
        <w:t>Research Approach</w:t>
      </w:r>
      <w:bookmarkEnd w:id="11"/>
    </w:p>
    <w:p w:rsidR="00B3239A" w:rsidRPr="00B3239A" w:rsidRDefault="00C06F7E" w:rsidP="001A64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Dubai</w:t>
      </w:r>
      <w:r w:rsidR="00B3239A">
        <w:rPr>
          <w:rFonts w:ascii="Times New Roman" w:hAnsi="Times New Roman" w:cs="Times New Roman"/>
          <w:sz w:val="24"/>
          <w:szCs w:val="24"/>
        </w:rPr>
        <w:t xml:space="preserve"> is the setting for this research owing to its high rating and exceptional economic performance in the Middle East. It has positioned itself as a model for economic growth with companies spreading across the numerous sectors in the country with an acquisition of the favorable onshore policy making them favorable in the context of leadership studies.</w:t>
      </w:r>
      <w:r w:rsidR="004047C3">
        <w:rPr>
          <w:rFonts w:ascii="Times New Roman" w:hAnsi="Times New Roman" w:cs="Times New Roman"/>
          <w:sz w:val="24"/>
          <w:szCs w:val="24"/>
        </w:rPr>
        <w:t xml:space="preserve"> A qualitative approach was adopted using empl</w:t>
      </w:r>
      <w:r w:rsidR="00F03FE5">
        <w:rPr>
          <w:rFonts w:ascii="Times New Roman" w:hAnsi="Times New Roman" w:cs="Times New Roman"/>
          <w:sz w:val="24"/>
          <w:szCs w:val="24"/>
        </w:rPr>
        <w:t xml:space="preserve">oyees from onshore </w:t>
      </w:r>
      <w:r w:rsidR="004047C3">
        <w:rPr>
          <w:rFonts w:ascii="Times New Roman" w:hAnsi="Times New Roman" w:cs="Times New Roman"/>
          <w:sz w:val="24"/>
          <w:szCs w:val="24"/>
        </w:rPr>
        <w:t>firms.</w:t>
      </w:r>
      <w:r w:rsidR="00BF25C1">
        <w:rPr>
          <w:rFonts w:ascii="Times New Roman" w:hAnsi="Times New Roman" w:cs="Times New Roman"/>
          <w:sz w:val="24"/>
          <w:szCs w:val="24"/>
        </w:rPr>
        <w:t xml:space="preserve">  The qualitative method was appropriate with it being common in behavioral sciences, as it probed the behavior of employees as well as their perceptions in the various leadership styles exhibited by their managers</w:t>
      </w:r>
      <w:r w:rsidR="00547E8A">
        <w:rPr>
          <w:rFonts w:ascii="Times New Roman" w:hAnsi="Times New Roman" w:cs="Times New Roman"/>
          <w:sz w:val="24"/>
          <w:szCs w:val="24"/>
        </w:rPr>
        <w:t>. The use of qualitative approach allows the consideration of natural settings, incorporate human theories, understand the viewpoints of human behavior</w:t>
      </w:r>
      <w:r w:rsidR="00E55E7B">
        <w:rPr>
          <w:rFonts w:ascii="Times New Roman" w:hAnsi="Times New Roman" w:cs="Times New Roman"/>
          <w:sz w:val="24"/>
          <w:szCs w:val="24"/>
        </w:rPr>
        <w:t>, and get conclusive results affecting large populations.</w:t>
      </w:r>
      <w:r w:rsidR="00E678C2">
        <w:rPr>
          <w:rFonts w:ascii="Times New Roman" w:hAnsi="Times New Roman" w:cs="Times New Roman"/>
          <w:sz w:val="24"/>
          <w:szCs w:val="24"/>
        </w:rPr>
        <w:t xml:space="preserve"> According to Leech and Onwuegbuzie (2007), qualitative research serves two purposes: exploring a trend from the perspective of the sample and assessing the effect of human knowledge and experience in this trend.</w:t>
      </w:r>
      <w:r w:rsidR="00E22D9B">
        <w:rPr>
          <w:rFonts w:ascii="Times New Roman" w:hAnsi="Times New Roman" w:cs="Times New Roman"/>
          <w:sz w:val="24"/>
          <w:szCs w:val="24"/>
        </w:rPr>
        <w:t xml:space="preserve">  This approach allows subjective evaluations of opinions, behaviors, attitudes, and present a detailed analysis of the leadership phenomenon. Subjective data simplify the interpretation of the findings, which are not tied to fixed de</w:t>
      </w:r>
      <w:r w:rsidR="0095240A">
        <w:rPr>
          <w:rFonts w:ascii="Times New Roman" w:hAnsi="Times New Roman" w:cs="Times New Roman"/>
          <w:sz w:val="24"/>
          <w:szCs w:val="24"/>
        </w:rPr>
        <w:t>finable variables. As a result, theories can thus be elucidated to open new facets of study.</w:t>
      </w:r>
    </w:p>
    <w:p w:rsidR="0021352A" w:rsidRPr="000166EE" w:rsidRDefault="000166EE" w:rsidP="00D52EA9">
      <w:pPr>
        <w:pStyle w:val="Heading2"/>
        <w:spacing w:before="0" w:line="480" w:lineRule="auto"/>
        <w:contextualSpacing/>
        <w:rPr>
          <w:rFonts w:ascii="Times New Roman" w:eastAsia="Times New Roman" w:hAnsi="Times New Roman" w:cs="Times New Roman"/>
          <w:color w:val="auto"/>
          <w:sz w:val="24"/>
          <w:szCs w:val="24"/>
        </w:rPr>
      </w:pPr>
      <w:bookmarkStart w:id="12" w:name="_Toc14680611"/>
      <w:r>
        <w:rPr>
          <w:rFonts w:ascii="Times New Roman" w:eastAsia="Times New Roman" w:hAnsi="Times New Roman" w:cs="Times New Roman"/>
          <w:color w:val="auto"/>
          <w:sz w:val="24"/>
          <w:szCs w:val="24"/>
        </w:rPr>
        <w:t xml:space="preserve">3.2 </w:t>
      </w:r>
      <w:r w:rsidR="0021352A" w:rsidRPr="000166EE">
        <w:rPr>
          <w:rFonts w:ascii="Times New Roman" w:eastAsia="Times New Roman" w:hAnsi="Times New Roman" w:cs="Times New Roman"/>
          <w:color w:val="auto"/>
          <w:sz w:val="24"/>
          <w:szCs w:val="24"/>
        </w:rPr>
        <w:t>Research Strategy</w:t>
      </w:r>
      <w:bookmarkEnd w:id="12"/>
    </w:p>
    <w:p w:rsidR="0021352A" w:rsidRPr="0021352A" w:rsidRDefault="00570121"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utilized a questionnaire as it was the most viable research strategy. Through the questionnaire, diverse perception and ideas in the issue of leadership style and job satisfaction were received. The technique was appropriate as a relatively fewer leaders were accessible while a large number of employees were available for the study. The </w:t>
      </w:r>
      <w:r w:rsidR="00EA70A0">
        <w:rPr>
          <w:rFonts w:ascii="Times New Roman" w:eastAsia="Times New Roman" w:hAnsi="Times New Roman" w:cs="Times New Roman"/>
          <w:sz w:val="24"/>
          <w:szCs w:val="24"/>
        </w:rPr>
        <w:t>face-to-face</w:t>
      </w:r>
      <w:r>
        <w:rPr>
          <w:rFonts w:ascii="Times New Roman" w:eastAsia="Times New Roman" w:hAnsi="Times New Roman" w:cs="Times New Roman"/>
          <w:sz w:val="24"/>
          <w:szCs w:val="24"/>
        </w:rPr>
        <w:t xml:space="preserve"> interviews disclosed more than the responses presented in the questionnaires.</w:t>
      </w:r>
    </w:p>
    <w:p w:rsidR="0021352A" w:rsidRPr="00D41A16" w:rsidRDefault="00D41A16" w:rsidP="00D41A16">
      <w:pPr>
        <w:pStyle w:val="Heading2"/>
        <w:spacing w:before="0" w:line="480" w:lineRule="auto"/>
        <w:contextualSpacing/>
        <w:rPr>
          <w:rFonts w:ascii="Times New Roman" w:eastAsia="Times New Roman" w:hAnsi="Times New Roman" w:cs="Times New Roman"/>
          <w:color w:val="auto"/>
        </w:rPr>
      </w:pPr>
      <w:bookmarkStart w:id="13" w:name="_Toc14680612"/>
      <w:r>
        <w:rPr>
          <w:rFonts w:ascii="Times New Roman" w:eastAsia="Times New Roman" w:hAnsi="Times New Roman" w:cs="Times New Roman"/>
          <w:color w:val="auto"/>
          <w:sz w:val="24"/>
        </w:rPr>
        <w:t xml:space="preserve">3.3 </w:t>
      </w:r>
      <w:r w:rsidR="0021352A" w:rsidRPr="000166EE">
        <w:rPr>
          <w:rFonts w:ascii="Times New Roman" w:eastAsia="Times New Roman" w:hAnsi="Times New Roman" w:cs="Times New Roman"/>
          <w:color w:val="auto"/>
          <w:sz w:val="24"/>
        </w:rPr>
        <w:t>Sampling Technique</w:t>
      </w:r>
      <w:bookmarkEnd w:id="13"/>
      <w:r w:rsidR="00BE11D8" w:rsidRPr="000166EE">
        <w:rPr>
          <w:rFonts w:ascii="Times New Roman" w:eastAsia="Times New Roman" w:hAnsi="Times New Roman" w:cs="Times New Roman"/>
          <w:color w:val="auto"/>
          <w:sz w:val="24"/>
        </w:rPr>
        <w:tab/>
      </w:r>
      <w:r w:rsidR="00BE11D8" w:rsidRPr="000166EE">
        <w:rPr>
          <w:rFonts w:ascii="Times New Roman" w:eastAsia="Times New Roman" w:hAnsi="Times New Roman" w:cs="Times New Roman"/>
          <w:color w:val="auto"/>
        </w:rPr>
        <w:tab/>
      </w:r>
    </w:p>
    <w:p w:rsidR="00721CC4" w:rsidRDefault="00721CC4"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random sampling technique was utilized in the research during which leaders and employees were used as the participants in the study. 300 participants working at onshore companies in </w:t>
      </w:r>
      <w:r w:rsidR="00C06F7E">
        <w:rPr>
          <w:rFonts w:ascii="Times New Roman" w:eastAsia="Times New Roman" w:hAnsi="Times New Roman" w:cs="Times New Roman"/>
          <w:sz w:val="24"/>
          <w:szCs w:val="24"/>
        </w:rPr>
        <w:t xml:space="preserve"> Dubai w</w:t>
      </w:r>
      <w:r>
        <w:rPr>
          <w:rFonts w:ascii="Times New Roman" w:eastAsia="Times New Roman" w:hAnsi="Times New Roman" w:cs="Times New Roman"/>
          <w:sz w:val="24"/>
          <w:szCs w:val="24"/>
        </w:rPr>
        <w:t>ere used in the study.</w:t>
      </w:r>
      <w:r w:rsidR="0010787B">
        <w:rPr>
          <w:rFonts w:ascii="Times New Roman" w:eastAsia="Times New Roman" w:hAnsi="Times New Roman" w:cs="Times New Roman"/>
          <w:sz w:val="24"/>
          <w:szCs w:val="24"/>
        </w:rPr>
        <w:t xml:space="preserve"> The demographic information of the participants </w:t>
      </w:r>
      <w:r w:rsidR="00C641B7">
        <w:rPr>
          <w:rFonts w:ascii="Times New Roman" w:eastAsia="Times New Roman" w:hAnsi="Times New Roman" w:cs="Times New Roman"/>
          <w:sz w:val="24"/>
          <w:szCs w:val="24"/>
        </w:rPr>
        <w:t>was</w:t>
      </w:r>
      <w:r w:rsidR="0010787B">
        <w:rPr>
          <w:rFonts w:ascii="Times New Roman" w:eastAsia="Times New Roman" w:hAnsi="Times New Roman" w:cs="Times New Roman"/>
          <w:sz w:val="24"/>
          <w:szCs w:val="24"/>
        </w:rPr>
        <w:t xml:space="preserve"> as follows: Age: 30-45; Nationality: Southeast Asia, India, UAE, and South Korea; Gender: 161 male and 139 female; education: bachelor’s degree and diploma</w:t>
      </w:r>
      <w:r w:rsidR="00960E81">
        <w:rPr>
          <w:rFonts w:ascii="Times New Roman" w:eastAsia="Times New Roman" w:hAnsi="Times New Roman" w:cs="Times New Roman"/>
          <w:sz w:val="24"/>
          <w:szCs w:val="24"/>
        </w:rPr>
        <w:t>.</w:t>
      </w:r>
    </w:p>
    <w:p w:rsidR="00753764" w:rsidRPr="00D52EA9" w:rsidRDefault="00D52EA9" w:rsidP="008617A1">
      <w:pPr>
        <w:pStyle w:val="Heading1"/>
        <w:spacing w:before="0" w:beforeAutospacing="0" w:after="0" w:afterAutospacing="0" w:line="480" w:lineRule="auto"/>
        <w:contextualSpacing/>
        <w:jc w:val="center"/>
        <w:rPr>
          <w:sz w:val="24"/>
          <w:szCs w:val="24"/>
        </w:rPr>
      </w:pPr>
      <w:bookmarkStart w:id="14" w:name="_Toc14680613"/>
      <w:r>
        <w:rPr>
          <w:sz w:val="24"/>
          <w:szCs w:val="24"/>
        </w:rPr>
        <w:t>CHAPTER 4</w:t>
      </w:r>
      <w:bookmarkStart w:id="15" w:name="_Toc14680614"/>
      <w:bookmarkEnd w:id="14"/>
      <w:r w:rsidR="008003F1">
        <w:rPr>
          <w:sz w:val="24"/>
          <w:szCs w:val="24"/>
        </w:rPr>
        <w:tab/>
      </w:r>
      <w:r w:rsidR="008003F1">
        <w:rPr>
          <w:sz w:val="24"/>
          <w:szCs w:val="24"/>
        </w:rPr>
        <w:tab/>
      </w:r>
      <w:r w:rsidR="00753764" w:rsidRPr="00D52EA9">
        <w:rPr>
          <w:sz w:val="24"/>
          <w:szCs w:val="24"/>
        </w:rPr>
        <w:t>Data Analysis and Results</w:t>
      </w:r>
      <w:bookmarkEnd w:id="15"/>
    </w:p>
    <w:p w:rsidR="00127E87" w:rsidRDefault="00127E87" w:rsidP="00D52EA9">
      <w:pPr>
        <w:tabs>
          <w:tab w:val="left" w:pos="720"/>
          <w:tab w:val="left" w:pos="1440"/>
          <w:tab w:val="left" w:pos="2160"/>
          <w:tab w:val="left" w:pos="2880"/>
          <w:tab w:val="left" w:pos="400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data collected from the questionnaires was analyzed using spreadsheets with descriptive statistics being used to present the results of the study.</w:t>
      </w:r>
      <w:r w:rsidR="009C0941">
        <w:rPr>
          <w:rFonts w:ascii="Times New Roman" w:hAnsi="Times New Roman" w:cs="Times New Roman"/>
          <w:sz w:val="24"/>
          <w:szCs w:val="24"/>
        </w:rPr>
        <w:t xml:space="preserve"> Graphs, charts, and tables were used to present the analyzed data.</w:t>
      </w:r>
      <w:r w:rsidR="00781A50">
        <w:rPr>
          <w:rFonts w:ascii="Times New Roman" w:hAnsi="Times New Roman" w:cs="Times New Roman"/>
          <w:sz w:val="24"/>
          <w:szCs w:val="24"/>
        </w:rPr>
        <w:t xml:space="preserve"> Responses were organized and analyzed based on the themes of the questions in the questionnaires while correlations between variables were also assessed.</w:t>
      </w:r>
    </w:p>
    <w:p w:rsidR="008049CC" w:rsidRDefault="008049CC" w:rsidP="00D52EA9">
      <w:pPr>
        <w:pStyle w:val="Caption"/>
        <w:spacing w:after="0" w:line="480" w:lineRule="auto"/>
        <w:contextualSpacing/>
        <w:rPr>
          <w:rFonts w:ascii="Times New Roman" w:hAnsi="Times New Roman" w:cs="Times New Roman"/>
          <w:color w:val="000000" w:themeColor="text1"/>
        </w:rPr>
      </w:pPr>
      <w:r w:rsidRPr="00D52EA9">
        <w:rPr>
          <w:rFonts w:ascii="Times New Roman" w:hAnsi="Times New Roman" w:cs="Times New Roman"/>
          <w:color w:val="000000" w:themeColor="text1"/>
        </w:rPr>
        <w:t>Table 4.1: Impact of Leadership styles on job satisfaction</w:t>
      </w:r>
    </w:p>
    <w:tbl>
      <w:tblPr>
        <w:tblStyle w:val="TableGrid"/>
        <w:tblW w:w="6948" w:type="dxa"/>
        <w:tblLook w:val="04A0"/>
      </w:tblPr>
      <w:tblGrid>
        <w:gridCol w:w="2630"/>
        <w:gridCol w:w="1348"/>
        <w:gridCol w:w="1710"/>
        <w:gridCol w:w="1260"/>
      </w:tblGrid>
      <w:tr w:rsidR="00795F45" w:rsidTr="00795F45">
        <w:tc>
          <w:tcPr>
            <w:tcW w:w="2630" w:type="dxa"/>
          </w:tcPr>
          <w:p w:rsidR="00795F45" w:rsidRPr="00DE7E83" w:rsidRDefault="00795F45" w:rsidP="00DE7E83">
            <w:pPr>
              <w:jc w:val="center"/>
              <w:rPr>
                <w:b/>
              </w:rPr>
            </w:pPr>
            <w:r w:rsidRPr="00DE7E83">
              <w:rPr>
                <w:b/>
              </w:rPr>
              <w:t>subject matter</w:t>
            </w:r>
          </w:p>
        </w:tc>
        <w:tc>
          <w:tcPr>
            <w:tcW w:w="4318" w:type="dxa"/>
            <w:gridSpan w:val="3"/>
          </w:tcPr>
          <w:p w:rsidR="00795F45" w:rsidRPr="00DE7E83" w:rsidRDefault="00795F45" w:rsidP="00DE7E83">
            <w:pPr>
              <w:jc w:val="center"/>
              <w:rPr>
                <w:b/>
              </w:rPr>
            </w:pPr>
            <w:r w:rsidRPr="00DE7E83">
              <w:rPr>
                <w:b/>
              </w:rPr>
              <w:t>Responses</w:t>
            </w:r>
          </w:p>
        </w:tc>
      </w:tr>
      <w:tr w:rsidR="00795F45" w:rsidTr="00795F45">
        <w:tc>
          <w:tcPr>
            <w:tcW w:w="2630" w:type="dxa"/>
          </w:tcPr>
          <w:p w:rsidR="00795F45" w:rsidRPr="00DE7E83" w:rsidRDefault="00795F45" w:rsidP="00DE7E83">
            <w:pPr>
              <w:rPr>
                <w:b/>
              </w:rPr>
            </w:pPr>
          </w:p>
        </w:tc>
        <w:tc>
          <w:tcPr>
            <w:tcW w:w="4318" w:type="dxa"/>
            <w:gridSpan w:val="3"/>
          </w:tcPr>
          <w:p w:rsidR="00795F45" w:rsidRPr="00DE7E83" w:rsidRDefault="00795F45" w:rsidP="00BA0D5C">
            <w:pPr>
              <w:jc w:val="center"/>
              <w:rPr>
                <w:b/>
              </w:rPr>
            </w:pPr>
            <w:r>
              <w:rPr>
                <w:b/>
              </w:rPr>
              <w:t>Percentage Frequency</w:t>
            </w:r>
          </w:p>
        </w:tc>
      </w:tr>
      <w:tr w:rsidR="00795F45" w:rsidTr="00795F45">
        <w:tc>
          <w:tcPr>
            <w:tcW w:w="2630" w:type="dxa"/>
          </w:tcPr>
          <w:p w:rsidR="00795F45" w:rsidRPr="00DE7E83" w:rsidRDefault="00795F45" w:rsidP="00DE7E83">
            <w:pPr>
              <w:rPr>
                <w:b/>
              </w:rPr>
            </w:pPr>
          </w:p>
        </w:tc>
        <w:tc>
          <w:tcPr>
            <w:tcW w:w="1348" w:type="dxa"/>
          </w:tcPr>
          <w:p w:rsidR="00795F45" w:rsidRPr="00DE7E83" w:rsidRDefault="00795F45" w:rsidP="00DE7E83">
            <w:pPr>
              <w:rPr>
                <w:b/>
              </w:rPr>
            </w:pPr>
            <w:r w:rsidRPr="00DE7E83">
              <w:rPr>
                <w:b/>
              </w:rPr>
              <w:t>Agree</w:t>
            </w:r>
          </w:p>
        </w:tc>
        <w:tc>
          <w:tcPr>
            <w:tcW w:w="1710" w:type="dxa"/>
          </w:tcPr>
          <w:p w:rsidR="00795F45" w:rsidRPr="00DE7E83" w:rsidRDefault="00795F45" w:rsidP="00DE7E83">
            <w:pPr>
              <w:rPr>
                <w:b/>
              </w:rPr>
            </w:pPr>
            <w:r w:rsidRPr="00DE7E83">
              <w:rPr>
                <w:b/>
              </w:rPr>
              <w:t>Disagree</w:t>
            </w:r>
          </w:p>
        </w:tc>
        <w:tc>
          <w:tcPr>
            <w:tcW w:w="1260" w:type="dxa"/>
          </w:tcPr>
          <w:p w:rsidR="00795F45" w:rsidRPr="00DE7E83" w:rsidRDefault="00795F45" w:rsidP="00DE7E83">
            <w:pPr>
              <w:rPr>
                <w:b/>
              </w:rPr>
            </w:pPr>
            <w:r w:rsidRPr="00DE7E83">
              <w:rPr>
                <w:b/>
              </w:rPr>
              <w:t>Neutral</w:t>
            </w:r>
          </w:p>
        </w:tc>
      </w:tr>
      <w:tr w:rsidR="00795F45" w:rsidTr="00795F45">
        <w:tc>
          <w:tcPr>
            <w:tcW w:w="2630" w:type="dxa"/>
            <w:vAlign w:val="bottom"/>
          </w:tcPr>
          <w:p w:rsidR="00795F45" w:rsidRDefault="00795F45" w:rsidP="00DA039F">
            <w:pPr>
              <w:spacing w:line="191" w:lineRule="exact"/>
              <w:ind w:left="100"/>
              <w:rPr>
                <w:rFonts w:ascii="Times New Roman" w:eastAsia="Times New Roman" w:hAnsi="Times New Roman"/>
                <w:sz w:val="18"/>
              </w:rPr>
            </w:pPr>
            <w:r>
              <w:rPr>
                <w:rFonts w:ascii="Times New Roman" w:eastAsia="Times New Roman" w:hAnsi="Times New Roman"/>
                <w:sz w:val="18"/>
              </w:rPr>
              <w:t>I like to make decisions quickly and instinctively.</w:t>
            </w:r>
          </w:p>
        </w:tc>
        <w:tc>
          <w:tcPr>
            <w:tcW w:w="1348" w:type="dxa"/>
          </w:tcPr>
          <w:p w:rsidR="00795F45" w:rsidRDefault="00795F45" w:rsidP="00DE7E83">
            <w:r>
              <w:t>35%</w:t>
            </w:r>
          </w:p>
        </w:tc>
        <w:tc>
          <w:tcPr>
            <w:tcW w:w="1710" w:type="dxa"/>
          </w:tcPr>
          <w:p w:rsidR="00795F45" w:rsidRDefault="00795F45" w:rsidP="00DE7E83">
            <w:r>
              <w:t>20%</w:t>
            </w:r>
          </w:p>
        </w:tc>
        <w:tc>
          <w:tcPr>
            <w:tcW w:w="1260" w:type="dxa"/>
          </w:tcPr>
          <w:p w:rsidR="00795F45" w:rsidRDefault="00795F45" w:rsidP="00DE7E83">
            <w:r>
              <w:t>45%</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like to study the facts in detail before making choices.</w:t>
            </w:r>
          </w:p>
        </w:tc>
        <w:tc>
          <w:tcPr>
            <w:tcW w:w="1348" w:type="dxa"/>
            <w:vAlign w:val="bottom"/>
          </w:tcPr>
          <w:p w:rsidR="00795F45" w:rsidRDefault="00795F45" w:rsidP="00DA039F">
            <w:pPr>
              <w:spacing w:line="0" w:lineRule="atLeast"/>
              <w:rPr>
                <w:rFonts w:ascii="Times New Roman" w:eastAsia="Times New Roman" w:hAnsi="Times New Roman"/>
                <w:sz w:val="17"/>
              </w:rPr>
            </w:pPr>
            <w:r>
              <w:rPr>
                <w:rFonts w:ascii="Times New Roman" w:eastAsia="Times New Roman" w:hAnsi="Times New Roman"/>
                <w:sz w:val="17"/>
              </w:rPr>
              <w:t>75%</w:t>
            </w:r>
          </w:p>
        </w:tc>
        <w:tc>
          <w:tcPr>
            <w:tcW w:w="1710" w:type="dxa"/>
          </w:tcPr>
          <w:p w:rsidR="00795F45" w:rsidRDefault="00795F45" w:rsidP="00DE7E83">
            <w:r>
              <w:t>20%</w:t>
            </w:r>
          </w:p>
        </w:tc>
        <w:tc>
          <w:tcPr>
            <w:tcW w:w="1260" w:type="dxa"/>
          </w:tcPr>
          <w:p w:rsidR="00795F45" w:rsidRDefault="00795F45" w:rsidP="00DE7E83">
            <w:r>
              <w:t>5%</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 xml:space="preserve">I feel at home in situations where I am under </w:t>
            </w:r>
            <w:r>
              <w:rPr>
                <w:rFonts w:ascii="Times New Roman" w:eastAsia="Times New Roman" w:hAnsi="Times New Roman"/>
                <w:w w:val="99"/>
                <w:sz w:val="18"/>
              </w:rPr>
              <w:t>stress to make quick decisions.</w:t>
            </w:r>
          </w:p>
        </w:tc>
        <w:tc>
          <w:tcPr>
            <w:tcW w:w="1348" w:type="dxa"/>
          </w:tcPr>
          <w:p w:rsidR="00795F45" w:rsidRDefault="00795F45" w:rsidP="00DE7E83">
            <w:r>
              <w:t>40%</w:t>
            </w:r>
          </w:p>
        </w:tc>
        <w:tc>
          <w:tcPr>
            <w:tcW w:w="1710" w:type="dxa"/>
          </w:tcPr>
          <w:p w:rsidR="00795F45" w:rsidRDefault="00795F45" w:rsidP="00DE7E83">
            <w:r>
              <w:t>14%</w:t>
            </w:r>
          </w:p>
        </w:tc>
        <w:tc>
          <w:tcPr>
            <w:tcW w:w="1260" w:type="dxa"/>
          </w:tcPr>
          <w:p w:rsidR="00795F45" w:rsidRDefault="00795F45" w:rsidP="00DE7E83">
            <w:r>
              <w:t>46%</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always apply a lot of time to evaluating options fully before coming to important decisions</w:t>
            </w:r>
          </w:p>
        </w:tc>
        <w:tc>
          <w:tcPr>
            <w:tcW w:w="1348" w:type="dxa"/>
          </w:tcPr>
          <w:p w:rsidR="00795F45" w:rsidRDefault="00795F45" w:rsidP="00DE7E83">
            <w:r>
              <w:t>55%</w:t>
            </w:r>
          </w:p>
        </w:tc>
        <w:tc>
          <w:tcPr>
            <w:tcW w:w="1710" w:type="dxa"/>
          </w:tcPr>
          <w:p w:rsidR="00795F45" w:rsidRDefault="00795F45" w:rsidP="00DE7E83">
            <w:r>
              <w:t>20%</w:t>
            </w:r>
          </w:p>
        </w:tc>
        <w:tc>
          <w:tcPr>
            <w:tcW w:w="1260" w:type="dxa"/>
          </w:tcPr>
          <w:p w:rsidR="00795F45" w:rsidRDefault="00795F45" w:rsidP="00DE7E83">
            <w:r>
              <w:t>25%</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like to take my time over most decisions</w:t>
            </w:r>
          </w:p>
        </w:tc>
        <w:tc>
          <w:tcPr>
            <w:tcW w:w="1348" w:type="dxa"/>
          </w:tcPr>
          <w:p w:rsidR="00795F45" w:rsidRDefault="00795F45" w:rsidP="00DE7E83">
            <w:r>
              <w:t>79%</w:t>
            </w:r>
          </w:p>
        </w:tc>
        <w:tc>
          <w:tcPr>
            <w:tcW w:w="1710" w:type="dxa"/>
          </w:tcPr>
          <w:p w:rsidR="00795F45" w:rsidRDefault="00795F45" w:rsidP="00DE7E83">
            <w:r>
              <w:t>10%</w:t>
            </w:r>
          </w:p>
        </w:tc>
        <w:tc>
          <w:tcPr>
            <w:tcW w:w="1260" w:type="dxa"/>
          </w:tcPr>
          <w:p w:rsidR="00795F45" w:rsidRDefault="00795F45" w:rsidP="00A120F2">
            <w:r>
              <w:t>11%</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w w:val="99"/>
                <w:sz w:val="18"/>
              </w:rPr>
            </w:pPr>
            <w:r>
              <w:rPr>
                <w:rFonts w:ascii="Times New Roman" w:eastAsia="Times New Roman" w:hAnsi="Times New Roman"/>
                <w:w w:val="99"/>
                <w:sz w:val="18"/>
              </w:rPr>
              <w:t>Do you enjoy making decisions</w:t>
            </w:r>
          </w:p>
          <w:p w:rsidR="00795F45" w:rsidRDefault="00795F45" w:rsidP="008C4B9D">
            <w:pPr>
              <w:spacing w:line="0" w:lineRule="atLeast"/>
              <w:rPr>
                <w:rFonts w:ascii="Times New Roman" w:eastAsia="Times New Roman" w:hAnsi="Times New Roman"/>
                <w:w w:val="99"/>
                <w:sz w:val="18"/>
              </w:rPr>
            </w:pPr>
          </w:p>
        </w:tc>
        <w:tc>
          <w:tcPr>
            <w:tcW w:w="1348" w:type="dxa"/>
          </w:tcPr>
          <w:p w:rsidR="00795F45" w:rsidRDefault="00795F45" w:rsidP="00DE7E83">
            <w:r>
              <w:t>36%</w:t>
            </w:r>
          </w:p>
        </w:tc>
        <w:tc>
          <w:tcPr>
            <w:tcW w:w="1710" w:type="dxa"/>
          </w:tcPr>
          <w:p w:rsidR="00795F45" w:rsidRDefault="00795F45" w:rsidP="00DE7E83">
            <w:r>
              <w:t>54%</w:t>
            </w:r>
          </w:p>
        </w:tc>
        <w:tc>
          <w:tcPr>
            <w:tcW w:w="1260" w:type="dxa"/>
          </w:tcPr>
          <w:p w:rsidR="00795F45" w:rsidRDefault="00795F45" w:rsidP="00DE7E83">
            <w:r>
              <w:t>10%</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like to consult with others.</w:t>
            </w:r>
          </w:p>
        </w:tc>
        <w:tc>
          <w:tcPr>
            <w:tcW w:w="1348" w:type="dxa"/>
          </w:tcPr>
          <w:p w:rsidR="00795F45" w:rsidRDefault="00795F45" w:rsidP="00DE7E83"/>
        </w:tc>
        <w:tc>
          <w:tcPr>
            <w:tcW w:w="1710" w:type="dxa"/>
          </w:tcPr>
          <w:p w:rsidR="00795F45" w:rsidRDefault="00795F45" w:rsidP="00DE7E83"/>
        </w:tc>
        <w:tc>
          <w:tcPr>
            <w:tcW w:w="1260" w:type="dxa"/>
          </w:tcPr>
          <w:p w:rsidR="00795F45" w:rsidRDefault="00795F45" w:rsidP="00DE7E83"/>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p>
        </w:tc>
        <w:tc>
          <w:tcPr>
            <w:tcW w:w="1348" w:type="dxa"/>
          </w:tcPr>
          <w:p w:rsidR="00795F45" w:rsidRPr="00DE7E83" w:rsidRDefault="00795F45" w:rsidP="00DE7E83">
            <w:pPr>
              <w:rPr>
                <w:b/>
              </w:rPr>
            </w:pPr>
            <w:r w:rsidRPr="00DE7E83">
              <w:rPr>
                <w:b/>
              </w:rPr>
              <w:t>Always</w:t>
            </w:r>
          </w:p>
        </w:tc>
        <w:tc>
          <w:tcPr>
            <w:tcW w:w="1710" w:type="dxa"/>
          </w:tcPr>
          <w:p w:rsidR="00795F45" w:rsidRPr="00DE7E83" w:rsidRDefault="00795F45" w:rsidP="00DE7E83">
            <w:pPr>
              <w:rPr>
                <w:b/>
              </w:rPr>
            </w:pPr>
            <w:r w:rsidRPr="00DE7E83">
              <w:rPr>
                <w:b/>
              </w:rPr>
              <w:t>Sometimes</w:t>
            </w:r>
          </w:p>
        </w:tc>
        <w:tc>
          <w:tcPr>
            <w:tcW w:w="1260" w:type="dxa"/>
          </w:tcPr>
          <w:p w:rsidR="00795F45" w:rsidRPr="00DE7E83" w:rsidRDefault="00795F45" w:rsidP="00DE7E83">
            <w:pPr>
              <w:rPr>
                <w:b/>
              </w:rPr>
            </w:pPr>
            <w:r w:rsidRPr="00DE7E83">
              <w:rPr>
                <w:b/>
              </w:rPr>
              <w:t>Never</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remain quiet when I have to make decisions quickly</w:t>
            </w:r>
          </w:p>
        </w:tc>
        <w:tc>
          <w:tcPr>
            <w:tcW w:w="1348" w:type="dxa"/>
            <w:vAlign w:val="bottom"/>
          </w:tcPr>
          <w:p w:rsidR="00795F45" w:rsidRDefault="00795F45" w:rsidP="00DA039F">
            <w:pPr>
              <w:spacing w:line="0" w:lineRule="atLeast"/>
              <w:rPr>
                <w:rFonts w:ascii="Times New Roman" w:eastAsia="Times New Roman" w:hAnsi="Times New Roman"/>
                <w:sz w:val="18"/>
              </w:rPr>
            </w:pPr>
            <w:r>
              <w:rPr>
                <w:rFonts w:ascii="Times New Roman" w:eastAsia="Times New Roman" w:hAnsi="Times New Roman"/>
                <w:sz w:val="18"/>
              </w:rPr>
              <w:t>25%</w:t>
            </w:r>
          </w:p>
        </w:tc>
        <w:tc>
          <w:tcPr>
            <w:tcW w:w="1710" w:type="dxa"/>
          </w:tcPr>
          <w:p w:rsidR="00795F45" w:rsidRDefault="00795F45" w:rsidP="00DE7E83">
            <w:r>
              <w:t>65%</w:t>
            </w:r>
          </w:p>
        </w:tc>
        <w:tc>
          <w:tcPr>
            <w:tcW w:w="1260" w:type="dxa"/>
          </w:tcPr>
          <w:p w:rsidR="00795F45" w:rsidRDefault="00795F45" w:rsidP="00DE7E83">
            <w:r>
              <w:t>10%</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am in control of situations</w:t>
            </w:r>
          </w:p>
        </w:tc>
        <w:tc>
          <w:tcPr>
            <w:tcW w:w="1348" w:type="dxa"/>
          </w:tcPr>
          <w:p w:rsidR="00795F45" w:rsidRDefault="00795F45" w:rsidP="00DE7E83">
            <w:r>
              <w:t>60%</w:t>
            </w:r>
          </w:p>
        </w:tc>
        <w:tc>
          <w:tcPr>
            <w:tcW w:w="1710" w:type="dxa"/>
          </w:tcPr>
          <w:p w:rsidR="00795F45" w:rsidRDefault="00795F45" w:rsidP="00DE7E83">
            <w:r>
              <w:t>35%</w:t>
            </w:r>
          </w:p>
        </w:tc>
        <w:tc>
          <w:tcPr>
            <w:tcW w:w="1260" w:type="dxa"/>
          </w:tcPr>
          <w:p w:rsidR="00795F45" w:rsidRDefault="00795F45" w:rsidP="00DE7E83">
            <w:r>
              <w:t>5%</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make decisions without considering all the possible implications</w:t>
            </w:r>
          </w:p>
        </w:tc>
        <w:tc>
          <w:tcPr>
            <w:tcW w:w="1348" w:type="dxa"/>
          </w:tcPr>
          <w:p w:rsidR="00795F45" w:rsidRDefault="00795F45" w:rsidP="00DE7E83">
            <w:r>
              <w:t>33%</w:t>
            </w:r>
          </w:p>
        </w:tc>
        <w:tc>
          <w:tcPr>
            <w:tcW w:w="1710" w:type="dxa"/>
          </w:tcPr>
          <w:p w:rsidR="00795F45" w:rsidRDefault="00795F45" w:rsidP="00DE7E83">
            <w:r>
              <w:t>62%</w:t>
            </w:r>
          </w:p>
        </w:tc>
        <w:tc>
          <w:tcPr>
            <w:tcW w:w="1260" w:type="dxa"/>
          </w:tcPr>
          <w:p w:rsidR="00795F45" w:rsidRDefault="00795F45" w:rsidP="00DE7E83">
            <w:r>
              <w:t>5%</w:t>
            </w:r>
          </w:p>
        </w:tc>
      </w:tr>
      <w:tr w:rsidR="00795F45" w:rsidTr="00795F45">
        <w:tc>
          <w:tcPr>
            <w:tcW w:w="2630" w:type="dxa"/>
            <w:vAlign w:val="bottom"/>
          </w:tcPr>
          <w:p w:rsidR="00795F45" w:rsidRDefault="00795F45" w:rsidP="00DA039F">
            <w:pPr>
              <w:spacing w:line="0" w:lineRule="atLeast"/>
              <w:ind w:left="100"/>
              <w:rPr>
                <w:rFonts w:ascii="Times New Roman" w:eastAsia="Times New Roman" w:hAnsi="Times New Roman"/>
                <w:sz w:val="18"/>
              </w:rPr>
            </w:pPr>
            <w:r>
              <w:rPr>
                <w:rFonts w:ascii="Times New Roman" w:eastAsia="Times New Roman" w:hAnsi="Times New Roman"/>
                <w:sz w:val="18"/>
              </w:rPr>
              <w:t>I find it challenging to think clearly when I have to make a decision in haste</w:t>
            </w:r>
          </w:p>
        </w:tc>
        <w:tc>
          <w:tcPr>
            <w:tcW w:w="1348" w:type="dxa"/>
          </w:tcPr>
          <w:p w:rsidR="00795F45" w:rsidRDefault="00795F45" w:rsidP="00DE7E83">
            <w:r>
              <w:t>2%</w:t>
            </w:r>
          </w:p>
        </w:tc>
        <w:tc>
          <w:tcPr>
            <w:tcW w:w="1710" w:type="dxa"/>
          </w:tcPr>
          <w:p w:rsidR="00795F45" w:rsidRDefault="00795F45" w:rsidP="00DE7E83">
            <w:r>
              <w:t>53%</w:t>
            </w:r>
          </w:p>
        </w:tc>
        <w:tc>
          <w:tcPr>
            <w:tcW w:w="1260" w:type="dxa"/>
          </w:tcPr>
          <w:p w:rsidR="00795F45" w:rsidRDefault="00795F45" w:rsidP="00DE7E83">
            <w:r>
              <w:t>45%</w:t>
            </w:r>
          </w:p>
        </w:tc>
      </w:tr>
      <w:tr w:rsidR="00795F45" w:rsidTr="00795F45">
        <w:tc>
          <w:tcPr>
            <w:tcW w:w="2630" w:type="dxa"/>
          </w:tcPr>
          <w:p w:rsidR="00795F45" w:rsidRDefault="00795F45" w:rsidP="00DE7E83">
            <w:r>
              <w:t>I avoid taking advice on the best decision to make</w:t>
            </w:r>
          </w:p>
        </w:tc>
        <w:tc>
          <w:tcPr>
            <w:tcW w:w="1348" w:type="dxa"/>
          </w:tcPr>
          <w:p w:rsidR="00795F45" w:rsidRDefault="00795F45" w:rsidP="00DE7E83">
            <w:r>
              <w:t>24%</w:t>
            </w:r>
          </w:p>
        </w:tc>
        <w:tc>
          <w:tcPr>
            <w:tcW w:w="1710" w:type="dxa"/>
          </w:tcPr>
          <w:p w:rsidR="00795F45" w:rsidRDefault="00795F45" w:rsidP="00DE7E83">
            <w:r>
              <w:t>75%</w:t>
            </w:r>
          </w:p>
        </w:tc>
        <w:tc>
          <w:tcPr>
            <w:tcW w:w="1260" w:type="dxa"/>
          </w:tcPr>
          <w:p w:rsidR="00795F45" w:rsidRDefault="00795F45" w:rsidP="00DE7E83">
            <w:r>
              <w:t>1%</w:t>
            </w:r>
          </w:p>
        </w:tc>
      </w:tr>
      <w:tr w:rsidR="00795F45" w:rsidTr="00795F45">
        <w:tc>
          <w:tcPr>
            <w:tcW w:w="2630" w:type="dxa"/>
          </w:tcPr>
          <w:p w:rsidR="00795F45" w:rsidRDefault="00795F45" w:rsidP="00DE7E83">
            <w:r>
              <w:t>My decision making is a purposeful and logical process</w:t>
            </w:r>
          </w:p>
        </w:tc>
        <w:tc>
          <w:tcPr>
            <w:tcW w:w="1348" w:type="dxa"/>
          </w:tcPr>
          <w:p w:rsidR="00795F45" w:rsidRDefault="00795F45" w:rsidP="00DE7E83">
            <w:r>
              <w:t>20%</w:t>
            </w:r>
          </w:p>
        </w:tc>
        <w:tc>
          <w:tcPr>
            <w:tcW w:w="1710" w:type="dxa"/>
          </w:tcPr>
          <w:p w:rsidR="00795F45" w:rsidRDefault="00795F45" w:rsidP="00DE7E83">
            <w:r>
              <w:t>45%</w:t>
            </w:r>
          </w:p>
        </w:tc>
        <w:tc>
          <w:tcPr>
            <w:tcW w:w="1260" w:type="dxa"/>
          </w:tcPr>
          <w:p w:rsidR="00795F45" w:rsidRDefault="00795F45" w:rsidP="00DE7E83">
            <w:r>
              <w:t>35%</w:t>
            </w:r>
          </w:p>
        </w:tc>
      </w:tr>
      <w:tr w:rsidR="00795F45" w:rsidTr="00795F45">
        <w:tc>
          <w:tcPr>
            <w:tcW w:w="2630" w:type="dxa"/>
          </w:tcPr>
          <w:p w:rsidR="00795F45" w:rsidRDefault="00795F45" w:rsidP="00DE7E83">
            <w:r>
              <w:t>I apply critical thinking in making decisions</w:t>
            </w:r>
          </w:p>
        </w:tc>
        <w:tc>
          <w:tcPr>
            <w:tcW w:w="1348" w:type="dxa"/>
          </w:tcPr>
          <w:p w:rsidR="00795F45" w:rsidRDefault="00795F45" w:rsidP="00DE7E83">
            <w:r>
              <w:t>75%</w:t>
            </w:r>
          </w:p>
        </w:tc>
        <w:tc>
          <w:tcPr>
            <w:tcW w:w="1710" w:type="dxa"/>
          </w:tcPr>
          <w:p w:rsidR="00795F45" w:rsidRDefault="00795F45" w:rsidP="00DE7E83">
            <w:r>
              <w:t>18%</w:t>
            </w:r>
          </w:p>
        </w:tc>
        <w:tc>
          <w:tcPr>
            <w:tcW w:w="1260" w:type="dxa"/>
          </w:tcPr>
          <w:p w:rsidR="00795F45" w:rsidRDefault="00795F45" w:rsidP="00DE7E83">
            <w:r>
              <w:t>7%</w:t>
            </w:r>
          </w:p>
        </w:tc>
      </w:tr>
      <w:tr w:rsidR="00795F45" w:rsidTr="00795F45">
        <w:tc>
          <w:tcPr>
            <w:tcW w:w="2630" w:type="dxa"/>
          </w:tcPr>
          <w:p w:rsidR="00795F45" w:rsidRDefault="00795F45" w:rsidP="00DE7E83">
            <w:r>
              <w:t>I am comfortable with the way decisions are made in the company that I work for</w:t>
            </w:r>
          </w:p>
        </w:tc>
        <w:tc>
          <w:tcPr>
            <w:tcW w:w="1348" w:type="dxa"/>
          </w:tcPr>
          <w:p w:rsidR="00795F45" w:rsidRDefault="00795F45" w:rsidP="00DE7E83">
            <w:r>
              <w:t>55%</w:t>
            </w:r>
          </w:p>
        </w:tc>
        <w:tc>
          <w:tcPr>
            <w:tcW w:w="1710" w:type="dxa"/>
          </w:tcPr>
          <w:p w:rsidR="00795F45" w:rsidRDefault="00795F45" w:rsidP="00DE7E83">
            <w:r>
              <w:t>40%</w:t>
            </w:r>
          </w:p>
        </w:tc>
        <w:tc>
          <w:tcPr>
            <w:tcW w:w="1260" w:type="dxa"/>
          </w:tcPr>
          <w:p w:rsidR="00795F45" w:rsidRDefault="00795F45" w:rsidP="00DE7E83">
            <w:r>
              <w:t>5%</w:t>
            </w:r>
          </w:p>
        </w:tc>
      </w:tr>
      <w:tr w:rsidR="00795F45" w:rsidTr="00795F45">
        <w:tc>
          <w:tcPr>
            <w:tcW w:w="2630" w:type="dxa"/>
          </w:tcPr>
          <w:p w:rsidR="00795F45" w:rsidRDefault="00795F45" w:rsidP="00DE7E83">
            <w:r>
              <w:t>I often support decisions made by management in the company that I work for</w:t>
            </w:r>
          </w:p>
        </w:tc>
        <w:tc>
          <w:tcPr>
            <w:tcW w:w="1348" w:type="dxa"/>
          </w:tcPr>
          <w:p w:rsidR="00795F45" w:rsidRDefault="00795F45" w:rsidP="00DE7E83">
            <w:r>
              <w:t>33%</w:t>
            </w:r>
          </w:p>
        </w:tc>
        <w:tc>
          <w:tcPr>
            <w:tcW w:w="1710" w:type="dxa"/>
          </w:tcPr>
          <w:p w:rsidR="00795F45" w:rsidRDefault="00795F45" w:rsidP="00DE7E83">
            <w:r>
              <w:t>62%</w:t>
            </w:r>
          </w:p>
        </w:tc>
        <w:tc>
          <w:tcPr>
            <w:tcW w:w="1260" w:type="dxa"/>
          </w:tcPr>
          <w:p w:rsidR="00795F45" w:rsidRDefault="00795F45" w:rsidP="00DE7E83">
            <w:r>
              <w:t>5%</w:t>
            </w:r>
          </w:p>
        </w:tc>
      </w:tr>
    </w:tbl>
    <w:p w:rsidR="00DE7E83" w:rsidRPr="00DE7E83" w:rsidRDefault="00DE7E83" w:rsidP="00DE7E83"/>
    <w:p w:rsidR="00DE7E83" w:rsidRPr="00DE7E83" w:rsidRDefault="00DE7E83" w:rsidP="00DE7E83"/>
    <w:p w:rsidR="008049CC" w:rsidRDefault="008049CC" w:rsidP="00D52EA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evaluation of what people use to make decisions, i.e. logic, feelings, possibilities, actions, and others with the frequency of the responses being distributed as presented five responses in figure 4.1</w:t>
      </w:r>
    </w:p>
    <w:p w:rsidR="00517955" w:rsidRDefault="00517955" w:rsidP="00D52EA9">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B396C" w:rsidRDefault="005B396C" w:rsidP="00D52EA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Various leadership styles authenticate managers to choose various kinds of employees in choosing the best for organizations. Figure 4.2 presents the frequencies of the kind of employees that leaders prefer to work with.</w:t>
      </w:r>
    </w:p>
    <w:p w:rsidR="005B396C" w:rsidRDefault="005B396C" w:rsidP="00D52EA9">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52EA9" w:rsidRDefault="00D52EA9">
      <w:pPr>
        <w:rPr>
          <w:rFonts w:ascii="Times New Roman" w:eastAsia="Times New Roman" w:hAnsi="Times New Roman" w:cs="Times New Roman"/>
          <w:b/>
          <w:bCs/>
          <w:kern w:val="36"/>
          <w:sz w:val="24"/>
          <w:szCs w:val="24"/>
        </w:rPr>
      </w:pPr>
      <w:r>
        <w:rPr>
          <w:sz w:val="24"/>
          <w:szCs w:val="24"/>
        </w:rPr>
        <w:br w:type="page"/>
      </w:r>
    </w:p>
    <w:p w:rsidR="00D52EA9" w:rsidRPr="00D52EA9" w:rsidRDefault="00D52EA9" w:rsidP="00D52EA9">
      <w:pPr>
        <w:pStyle w:val="Heading1"/>
        <w:spacing w:before="0" w:beforeAutospacing="0" w:after="0" w:afterAutospacing="0" w:line="480" w:lineRule="auto"/>
        <w:contextualSpacing/>
        <w:rPr>
          <w:sz w:val="24"/>
          <w:szCs w:val="24"/>
        </w:rPr>
      </w:pPr>
      <w:bookmarkStart w:id="16" w:name="_Toc14680615"/>
      <w:r w:rsidRPr="00D52EA9">
        <w:rPr>
          <w:sz w:val="24"/>
          <w:szCs w:val="24"/>
        </w:rPr>
        <w:t>CHAPTER 5</w:t>
      </w:r>
      <w:bookmarkEnd w:id="16"/>
    </w:p>
    <w:p w:rsidR="00753764" w:rsidRPr="00D52EA9" w:rsidRDefault="00D52EA9" w:rsidP="00D52EA9">
      <w:pPr>
        <w:pStyle w:val="Heading2"/>
        <w:spacing w:before="0" w:line="480" w:lineRule="auto"/>
        <w:contextualSpacing/>
        <w:rPr>
          <w:rFonts w:ascii="Times New Roman" w:hAnsi="Times New Roman" w:cs="Times New Roman"/>
          <w:color w:val="auto"/>
          <w:sz w:val="24"/>
          <w:szCs w:val="24"/>
        </w:rPr>
      </w:pPr>
      <w:bookmarkStart w:id="17" w:name="_Toc14680616"/>
      <w:r w:rsidRPr="00D52EA9">
        <w:rPr>
          <w:rFonts w:ascii="Times New Roman" w:hAnsi="Times New Roman" w:cs="Times New Roman"/>
          <w:color w:val="auto"/>
          <w:sz w:val="24"/>
          <w:szCs w:val="24"/>
        </w:rPr>
        <w:t xml:space="preserve">5.1 </w:t>
      </w:r>
      <w:r w:rsidR="00753764" w:rsidRPr="00D52EA9">
        <w:rPr>
          <w:rFonts w:ascii="Times New Roman" w:hAnsi="Times New Roman" w:cs="Times New Roman"/>
          <w:color w:val="auto"/>
          <w:sz w:val="24"/>
          <w:szCs w:val="24"/>
        </w:rPr>
        <w:t>Discussion</w:t>
      </w:r>
      <w:bookmarkEnd w:id="17"/>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 xml:space="preserve">The results from the questionnaire indicated that 35% of the respondents prefer making quick decisions. However, 81% prefer taking enough time to evaluate the options available in order to reach a final binding decision. In this case, the results indicate that the best approach as a leader is to take time, evaluate all the available </w:t>
      </w:r>
      <w:r w:rsidR="00236E8D" w:rsidRPr="007D6452">
        <w:rPr>
          <w:rFonts w:ascii="Times New Roman" w:hAnsi="Times New Roman" w:cs="Times New Roman"/>
          <w:sz w:val="24"/>
          <w:szCs w:val="24"/>
        </w:rPr>
        <w:t>options,</w:t>
      </w:r>
      <w:r w:rsidRPr="007D6452">
        <w:rPr>
          <w:rFonts w:ascii="Times New Roman" w:hAnsi="Times New Roman" w:cs="Times New Roman"/>
          <w:sz w:val="24"/>
          <w:szCs w:val="24"/>
        </w:rPr>
        <w:t xml:space="preserve"> and reach a final optimum decision that is beneficial to all parties involved.  This result is similar to the principles laid down in Moody-Stuart (2014) where the author indicates that leaders who take time to evaluate their options tend to result in the most effective decisions. However, Moody-Stuart further indicates that even though taking time is the best approach towards making decisions, some circumstances are so urgent, thereby requiring spontaneous decision-making skills. This, therefore, requires the leaders in an organization to possess the skills of making spontaneous decisions with minimal adverse effects in situations that require them. Therefore, a good leader should be able to determine the urgency of the circumstance and make decisions based on the time available. If the leader has time, there is no need to rush things. Instead, he/she should take time to study all the available alternatives and facts before deciding on the final outcome.</w:t>
      </w:r>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An analysis of the basis that leaders us</w:t>
      </w:r>
      <w:r w:rsidR="00236E8D">
        <w:rPr>
          <w:rFonts w:ascii="Times New Roman" w:hAnsi="Times New Roman" w:cs="Times New Roman"/>
          <w:sz w:val="24"/>
          <w:szCs w:val="24"/>
        </w:rPr>
        <w:t>e in making decisions in Dubai</w:t>
      </w:r>
      <w:r w:rsidRPr="007D6452">
        <w:rPr>
          <w:rFonts w:ascii="Times New Roman" w:hAnsi="Times New Roman" w:cs="Times New Roman"/>
          <w:sz w:val="24"/>
          <w:szCs w:val="24"/>
        </w:rPr>
        <w:t xml:space="preserve"> indicated that 75</w:t>
      </w:r>
      <w:r w:rsidR="00236E8D">
        <w:rPr>
          <w:rFonts w:ascii="Times New Roman" w:hAnsi="Times New Roman" w:cs="Times New Roman"/>
          <w:sz w:val="24"/>
          <w:szCs w:val="24"/>
        </w:rPr>
        <w:t>%</w:t>
      </w:r>
      <w:r w:rsidRPr="007D6452">
        <w:rPr>
          <w:rFonts w:ascii="Times New Roman" w:hAnsi="Times New Roman" w:cs="Times New Roman"/>
          <w:sz w:val="24"/>
          <w:szCs w:val="24"/>
        </w:rPr>
        <w:t xml:space="preserve"> of the leaders utilize logic in decision-making. 10% of the leaders make their decisions based on feelings, whereas 10% of the respondents indicating that their decisions are based on possibilities. 3% base their decisions on actions, whereas the remaining 2% base their decisions on other aspects such as following the norm. In this regard, it indicates that leaders who tend to result in high performance of employees are those that depend on logic to make decisions in the organization. A logical leader tries to study the situation, thereby taking a neutral and unbiased approach to determine the best course of action to be taken. The leader understands that only logic will result in making decisions without conflict of interest. Particularly, the leader uses facts to argue for or against certain decisions, thereby finding a way, even in the most compromising situations. </w:t>
      </w:r>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Mascarenhas (2011) argued that a good leader is one who is capable of formulating leadership strategies that can be sustained for at least fifteen years. Consequently, the author outlines logic as the best way of ensuring that the management is in a position of making decisions that leads to maximum satisfaction of all stakeholders, without compromising some of the organization’s policies. Particularly, Mascarenhas (2011) argue that large organizations require leaders who use logics to ensure that they do not engage in decisions that present conflicts of interest as well as jeopardizing their positions. The authors indicate that utilizing logics leads to employees valuing the leader as one who is easy to work with as well as being viewed as intelligent.</w:t>
      </w:r>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 xml:space="preserve">In the same way, the results indicated that even though 10% of the leaders use feelings as well as other 10% use probability, logic is the most preferred method of leadership in the organizations. Yildizhan and Yazici (2019) further found that leaders who motivated their employees tend to have higher results in performance, thereby increasing their chances of success in the organization. According to the authors, motivating employees first begins by displaying the intelligence and authenticity of the leader, thereby using logics as the basis of decision-making. Once </w:t>
      </w:r>
      <w:r w:rsidR="00D52EA9" w:rsidRPr="007D6452">
        <w:rPr>
          <w:rFonts w:ascii="Times New Roman" w:hAnsi="Times New Roman" w:cs="Times New Roman"/>
          <w:sz w:val="24"/>
          <w:szCs w:val="24"/>
        </w:rPr>
        <w:t>leader</w:t>
      </w:r>
      <w:r w:rsidRPr="007D6452">
        <w:rPr>
          <w:rFonts w:ascii="Times New Roman" w:hAnsi="Times New Roman" w:cs="Times New Roman"/>
          <w:sz w:val="24"/>
          <w:szCs w:val="24"/>
        </w:rPr>
        <w:t xml:space="preserve"> values logic, he/she will be in a position of providing answers, irrespective of the compromise needed in the situation. </w:t>
      </w:r>
    </w:p>
    <w:p w:rsidR="0035016D" w:rsidRPr="007D6452"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 xml:space="preserve">The results further showed that leaders have taste and preference for realistic people (55%), followed by intellectuals (26%), imaginative people (9%) and friendly people (8%0. In this case, for the logical leaders to be successful, they need to work with followers who are realistic, who can see their reason for making certain decisions. According to Subhan, Masyhudzulhak, and Dedi (2018), leadership style is most effective if it is one that suits the culture of the organization and the industry culture. Therefore, only realistic people will find working with logical leaders an effective and easy task. In the same way, employees who are intellectual tend to take time to reason with the leaders, as well as making important contribution to the leadership style, hence the preference by the leaders to work with them. </w:t>
      </w:r>
    </w:p>
    <w:p w:rsidR="00BA7DB7" w:rsidRPr="00D52EA9" w:rsidRDefault="00D52EA9" w:rsidP="00D52EA9">
      <w:pPr>
        <w:pStyle w:val="Heading2"/>
        <w:spacing w:before="0" w:line="480" w:lineRule="auto"/>
        <w:contextualSpacing/>
        <w:rPr>
          <w:rFonts w:ascii="Times New Roman" w:hAnsi="Times New Roman" w:cs="Times New Roman"/>
          <w:sz w:val="24"/>
          <w:szCs w:val="24"/>
        </w:rPr>
      </w:pPr>
      <w:bookmarkStart w:id="18" w:name="_Toc14680617"/>
      <w:r w:rsidRPr="00D52EA9">
        <w:rPr>
          <w:rFonts w:ascii="Times New Roman" w:hAnsi="Times New Roman" w:cs="Times New Roman"/>
          <w:color w:val="auto"/>
          <w:sz w:val="24"/>
          <w:szCs w:val="24"/>
        </w:rPr>
        <w:t>5</w:t>
      </w:r>
      <w:r>
        <w:rPr>
          <w:rFonts w:ascii="Times New Roman" w:hAnsi="Times New Roman" w:cs="Times New Roman"/>
          <w:color w:val="auto"/>
          <w:sz w:val="24"/>
          <w:szCs w:val="24"/>
        </w:rPr>
        <w:t xml:space="preserve">.2 </w:t>
      </w:r>
      <w:r w:rsidR="00BA7DB7" w:rsidRPr="00D52EA9">
        <w:rPr>
          <w:rFonts w:ascii="Times New Roman" w:hAnsi="Times New Roman" w:cs="Times New Roman"/>
          <w:color w:val="auto"/>
          <w:sz w:val="24"/>
          <w:szCs w:val="24"/>
        </w:rPr>
        <w:t>Recommendations</w:t>
      </w:r>
      <w:bookmarkEnd w:id="18"/>
    </w:p>
    <w:p w:rsidR="0035016D"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Leadership style depends mainly on the culture of the organization as well as the culture of the nation. Therefore, it is important for the leaders to first analyze the culture of the country, and then the organization culture to decide on the type o leadership approach to be adopted. In the UAE, the most preferred leadership approach that has proven to be effective is the one in which the leader is logical. Therefore, it is recommended for leaders to utilize logic in making their decisions. Logic would result to the leader making decisions that are neutral, evidence-based and therefore makes all employees to feel considered. Logical decision-making should be mixed with the ability to take time to analyze all the alternative approaches to the problem. This will ensure that the leader makes decisions that achieve maximum satisfaction of all stakeholders in the organization, hence leading to efficient communication and coordination of employees. However, a leader should also be in a position of making impeccable decisions depending on the urgency of the situation. This will improve the belief of the employees on the ability of the leader, hence making the employees to be motivated and productive on the organization</w:t>
      </w:r>
      <w:r>
        <w:rPr>
          <w:rFonts w:ascii="Times New Roman" w:hAnsi="Times New Roman" w:cs="Times New Roman"/>
          <w:sz w:val="24"/>
          <w:szCs w:val="24"/>
        </w:rPr>
        <w:t>.</w:t>
      </w:r>
    </w:p>
    <w:p w:rsidR="00D52EA9" w:rsidRDefault="00D52EA9">
      <w:pPr>
        <w:rPr>
          <w:rFonts w:ascii="Times New Roman" w:eastAsia="Times New Roman" w:hAnsi="Times New Roman" w:cs="Times New Roman"/>
          <w:b/>
          <w:bCs/>
          <w:kern w:val="36"/>
          <w:sz w:val="24"/>
          <w:szCs w:val="24"/>
        </w:rPr>
      </w:pPr>
      <w:r>
        <w:rPr>
          <w:sz w:val="24"/>
          <w:szCs w:val="24"/>
        </w:rPr>
        <w:br w:type="page"/>
      </w:r>
    </w:p>
    <w:p w:rsidR="00753764" w:rsidRPr="00D52EA9" w:rsidRDefault="00D52EA9" w:rsidP="00D52EA9">
      <w:pPr>
        <w:pStyle w:val="Heading1"/>
        <w:spacing w:before="0" w:beforeAutospacing="0" w:after="0" w:afterAutospacing="0" w:line="480" w:lineRule="auto"/>
        <w:contextualSpacing/>
        <w:rPr>
          <w:sz w:val="24"/>
          <w:szCs w:val="24"/>
        </w:rPr>
      </w:pPr>
      <w:bookmarkStart w:id="19" w:name="_Toc14680618"/>
      <w:r w:rsidRPr="00D52EA9">
        <w:rPr>
          <w:sz w:val="24"/>
          <w:szCs w:val="24"/>
        </w:rPr>
        <w:t xml:space="preserve">6.0 </w:t>
      </w:r>
      <w:r w:rsidR="00753764" w:rsidRPr="00D52EA9">
        <w:rPr>
          <w:sz w:val="24"/>
          <w:szCs w:val="24"/>
        </w:rPr>
        <w:t>Conclusion</w:t>
      </w:r>
      <w:bookmarkEnd w:id="19"/>
    </w:p>
    <w:p w:rsidR="004E1B3F" w:rsidRPr="00652011"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Leadership styles affect the way in which employees contribute in the organization. Based on the research findings, leaders who use logic as their basis of decision-making tends to have higher rates of success as they avoid cases of employees feeling they are discriminated against. Logic leads to the leaders making neutral and most appropriate decisions that consider the interests of all stakeholders in the organization. In the same way, the results indicate that leaders who take time to consider all facts make the most beneficial decisions in the organization as they get to choose the most appropriate courses of actions. In this regard, it is concluded that effective leadership results in effective performance of employees, with logics and impeccable decision-making being the main prerequisites of effective leadership in an organization. The paper, therefore, concludes that effective leadership style is one based on logic and taking sufficient time to analyze a problem before settling on the final decisions. An organization whose leadership style is based on the logical and timely decision-making is one that results in high satisfaction of employees, hence high efficiency</w:t>
      </w:r>
      <w:r>
        <w:rPr>
          <w:rFonts w:ascii="Times New Roman" w:hAnsi="Times New Roman" w:cs="Times New Roman"/>
          <w:sz w:val="24"/>
          <w:szCs w:val="24"/>
        </w:rPr>
        <w:t>.</w:t>
      </w:r>
      <w:r w:rsidR="009F6195">
        <w:rPr>
          <w:rFonts w:ascii="Times New Roman" w:hAnsi="Times New Roman" w:cs="Times New Roman"/>
          <w:sz w:val="24"/>
          <w:szCs w:val="24"/>
        </w:rPr>
        <w:t xml:space="preserve"> This study paves way for future studies where empirical evaluations of the effect of the various leadership styles on employee job satisfaction will be done. </w:t>
      </w:r>
      <w:r w:rsidR="004E1B3F" w:rsidRPr="00652011">
        <w:rPr>
          <w:rFonts w:ascii="Times New Roman" w:hAnsi="Times New Roman" w:cs="Times New Roman"/>
          <w:sz w:val="24"/>
          <w:szCs w:val="24"/>
        </w:rPr>
        <w:br w:type="page"/>
      </w:r>
    </w:p>
    <w:p w:rsidR="00D52EA9" w:rsidRPr="00D52EA9" w:rsidRDefault="00753764" w:rsidP="00D52EA9">
      <w:pPr>
        <w:pStyle w:val="Heading1"/>
        <w:jc w:val="center"/>
        <w:rPr>
          <w:sz w:val="24"/>
          <w:szCs w:val="24"/>
        </w:rPr>
      </w:pPr>
      <w:bookmarkStart w:id="20" w:name="_Toc14680619"/>
      <w:r w:rsidRPr="00D52EA9">
        <w:rPr>
          <w:sz w:val="24"/>
          <w:szCs w:val="24"/>
        </w:rPr>
        <w:t>References</w:t>
      </w:r>
      <w:bookmarkEnd w:id="20"/>
    </w:p>
    <w:p w:rsidR="00A40A1A" w:rsidRDefault="00A40A1A" w:rsidP="00F43DCB">
      <w:pPr>
        <w:spacing w:line="480" w:lineRule="auto"/>
        <w:ind w:left="460" w:hanging="4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Abbas, W. (2019, February). Why Sheikh Mohammed's Vision, L</w:t>
      </w:r>
      <w:r w:rsidRPr="00A40A1A">
        <w:rPr>
          <w:rFonts w:ascii="Times New Roman" w:eastAsia="Times New Roman" w:hAnsi="Times New Roman" w:cs="Times New Roman"/>
          <w:sz w:val="24"/>
          <w:szCs w:val="24"/>
        </w:rPr>
        <w:t>eade</w:t>
      </w:r>
      <w:r>
        <w:rPr>
          <w:rFonts w:ascii="Times New Roman" w:eastAsia="Times New Roman" w:hAnsi="Times New Roman" w:cs="Times New Roman"/>
          <w:sz w:val="24"/>
          <w:szCs w:val="24"/>
        </w:rPr>
        <w:t>rship style Should be T</w:t>
      </w:r>
      <w:r w:rsidRPr="00A40A1A">
        <w:rPr>
          <w:rFonts w:ascii="Times New Roman" w:eastAsia="Times New Roman" w:hAnsi="Times New Roman" w:cs="Times New Roman"/>
          <w:sz w:val="24"/>
          <w:szCs w:val="24"/>
        </w:rPr>
        <w:t xml:space="preserve">aught in </w:t>
      </w:r>
      <w:r>
        <w:rPr>
          <w:rFonts w:ascii="Times New Roman" w:eastAsia="Times New Roman" w:hAnsi="Times New Roman" w:cs="Times New Roman"/>
          <w:sz w:val="24"/>
          <w:szCs w:val="24"/>
        </w:rPr>
        <w:t>S</w:t>
      </w:r>
      <w:r w:rsidRPr="00A40A1A">
        <w:rPr>
          <w:rFonts w:ascii="Times New Roman" w:eastAsia="Times New Roman" w:hAnsi="Times New Roman" w:cs="Times New Roman"/>
          <w:sz w:val="24"/>
          <w:szCs w:val="24"/>
        </w:rPr>
        <w:t>chools</w:t>
      </w:r>
      <w:r w:rsidR="004F469A">
        <w:rPr>
          <w:rFonts w:ascii="Times New Roman" w:eastAsia="Times New Roman" w:hAnsi="Times New Roman" w:cs="Times New Roman"/>
          <w:sz w:val="24"/>
          <w:szCs w:val="24"/>
        </w:rPr>
        <w:t xml:space="preserve">.  </w:t>
      </w:r>
      <w:r w:rsidRPr="004F469A">
        <w:rPr>
          <w:rFonts w:ascii="Times New Roman" w:eastAsia="Times New Roman" w:hAnsi="Times New Roman" w:cs="Times New Roman"/>
          <w:i/>
          <w:sz w:val="24"/>
          <w:szCs w:val="24"/>
        </w:rPr>
        <w:t>Khaleej</w:t>
      </w:r>
      <w:r w:rsidR="004F469A">
        <w:rPr>
          <w:rFonts w:ascii="Times New Roman" w:eastAsia="Times New Roman" w:hAnsi="Times New Roman" w:cs="Times New Roman"/>
          <w:i/>
          <w:sz w:val="24"/>
          <w:szCs w:val="24"/>
        </w:rPr>
        <w:t xml:space="preserve"> </w:t>
      </w:r>
      <w:r w:rsidRPr="004F469A">
        <w:rPr>
          <w:rFonts w:ascii="Times New Roman" w:eastAsia="Times New Roman" w:hAnsi="Times New Roman" w:cs="Times New Roman"/>
          <w:i/>
          <w:sz w:val="24"/>
          <w:szCs w:val="24"/>
        </w:rPr>
        <w:t>Times</w:t>
      </w:r>
      <w:r w:rsidR="004F469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Retrieved from </w:t>
      </w:r>
      <w:r w:rsidRPr="00A40A1A">
        <w:rPr>
          <w:rFonts w:ascii="Times New Roman" w:eastAsia="Times New Roman" w:hAnsi="Times New Roman" w:cs="Times New Roman"/>
          <w:sz w:val="24"/>
          <w:szCs w:val="24"/>
        </w:rPr>
        <w:t>https://www.khaleejtimes.com/business/local/why-sheikh-mohammeds-vision-leadership-style-should-be-taught-in-schools</w:t>
      </w:r>
      <w:r>
        <w:rPr>
          <w:rFonts w:ascii="Times New Roman" w:eastAsia="Times New Roman" w:hAnsi="Times New Roman" w:cs="Times New Roman"/>
          <w:sz w:val="24"/>
          <w:szCs w:val="24"/>
        </w:rPr>
        <w:t xml:space="preserve"> </w:t>
      </w:r>
    </w:p>
    <w:p w:rsidR="00F43DCB" w:rsidRPr="00F43DCB" w:rsidRDefault="00F43DCB" w:rsidP="00F43DCB">
      <w:pPr>
        <w:spacing w:line="480" w:lineRule="auto"/>
        <w:ind w:left="460" w:hanging="453"/>
        <w:jc w:val="both"/>
        <w:rPr>
          <w:rFonts w:ascii="Times New Roman" w:eastAsia="Times New Roman" w:hAnsi="Times New Roman" w:cs="Times New Roman"/>
          <w:sz w:val="24"/>
          <w:szCs w:val="24"/>
        </w:rPr>
      </w:pPr>
      <w:r w:rsidRPr="00F43DCB">
        <w:rPr>
          <w:rFonts w:ascii="Times New Roman" w:eastAsia="Times New Roman" w:hAnsi="Times New Roman" w:cs="Times New Roman"/>
          <w:sz w:val="24"/>
          <w:szCs w:val="24"/>
        </w:rPr>
        <w:t xml:space="preserve">Ali, A.J. (1989a), “A comparative study of managerial belief about work in Arab states”, </w:t>
      </w:r>
      <w:r w:rsidRPr="00F43DCB">
        <w:rPr>
          <w:rFonts w:ascii="Times New Roman" w:eastAsia="Arial" w:hAnsi="Times New Roman" w:cs="Times New Roman"/>
          <w:sz w:val="24"/>
          <w:szCs w:val="24"/>
        </w:rPr>
        <w:t>Advances in International Comparative Management</w:t>
      </w:r>
      <w:r w:rsidRPr="00F43DCB">
        <w:rPr>
          <w:rFonts w:ascii="Times New Roman" w:eastAsia="Times New Roman" w:hAnsi="Times New Roman" w:cs="Times New Roman"/>
          <w:sz w:val="24"/>
          <w:szCs w:val="24"/>
        </w:rPr>
        <w:t>, Vol. 4, pp. 96-112.</w:t>
      </w:r>
    </w:p>
    <w:p w:rsidR="00F43DCB" w:rsidRDefault="00F43DCB" w:rsidP="00C401F3">
      <w:pPr>
        <w:spacing w:line="480" w:lineRule="auto"/>
        <w:ind w:left="720" w:hanging="720"/>
        <w:jc w:val="both"/>
        <w:rPr>
          <w:rFonts w:ascii="Times New Roman" w:eastAsia="Times New Roman" w:hAnsi="Times New Roman" w:cs="Times New Roman"/>
          <w:sz w:val="24"/>
          <w:szCs w:val="24"/>
        </w:rPr>
      </w:pPr>
      <w:r w:rsidRPr="00F43DCB">
        <w:rPr>
          <w:rFonts w:ascii="Times New Roman" w:eastAsia="Times New Roman" w:hAnsi="Times New Roman" w:cs="Times New Roman"/>
          <w:sz w:val="24"/>
          <w:szCs w:val="24"/>
        </w:rPr>
        <w:t xml:space="preserve">Ali, A.J. (1989b), “Decision style and work satisfaction of Arab Gulf executives: a cross-national study”, </w:t>
      </w:r>
      <w:r w:rsidRPr="00F43DCB">
        <w:rPr>
          <w:rFonts w:ascii="Times New Roman" w:eastAsia="Arial" w:hAnsi="Times New Roman" w:cs="Times New Roman"/>
          <w:sz w:val="24"/>
          <w:szCs w:val="24"/>
        </w:rPr>
        <w:t>International Studies of Management and Organizations</w:t>
      </w:r>
      <w:r w:rsidRPr="00F43DCB">
        <w:rPr>
          <w:rFonts w:ascii="Times New Roman" w:eastAsia="Times New Roman" w:hAnsi="Times New Roman" w:cs="Times New Roman"/>
          <w:sz w:val="24"/>
          <w:szCs w:val="24"/>
        </w:rPr>
        <w:t>, Vol. 19 No. 2, pp. 22-37.</w:t>
      </w:r>
    </w:p>
    <w:p w:rsidR="00C401F3" w:rsidRPr="00C401F3" w:rsidRDefault="00C401F3" w:rsidP="00C401F3">
      <w:pPr>
        <w:spacing w:line="480" w:lineRule="auto"/>
        <w:ind w:left="720" w:hanging="720"/>
        <w:jc w:val="both"/>
        <w:rPr>
          <w:rFonts w:ascii="Times New Roman" w:eastAsia="Times New Roman" w:hAnsi="Times New Roman" w:cs="Times New Roman"/>
          <w:sz w:val="24"/>
          <w:szCs w:val="24"/>
        </w:rPr>
      </w:pPr>
      <w:r w:rsidRPr="00C401F3">
        <w:rPr>
          <w:rFonts w:ascii="Times New Roman" w:eastAsia="Times New Roman" w:hAnsi="Times New Roman" w:cs="Times New Roman"/>
          <w:sz w:val="24"/>
          <w:szCs w:val="24"/>
        </w:rPr>
        <w:t xml:space="preserve">Al-Faleh, M. (1987), “Cultural influences on Arab management development: a case study of Jordan”, </w:t>
      </w:r>
      <w:r w:rsidRPr="00C401F3">
        <w:rPr>
          <w:rFonts w:ascii="Times New Roman" w:eastAsia="Arial" w:hAnsi="Times New Roman" w:cs="Times New Roman"/>
          <w:sz w:val="24"/>
          <w:szCs w:val="24"/>
        </w:rPr>
        <w:t>Journal of Management Development</w:t>
      </w:r>
      <w:r w:rsidRPr="00C401F3">
        <w:rPr>
          <w:rFonts w:ascii="Times New Roman" w:eastAsia="Times New Roman" w:hAnsi="Times New Roman" w:cs="Times New Roman"/>
          <w:sz w:val="24"/>
          <w:szCs w:val="24"/>
        </w:rPr>
        <w:t>, Vol. 6 No. 3, pp. 19-33.</w:t>
      </w:r>
    </w:p>
    <w:p w:rsidR="0035016D" w:rsidRPr="00D52EA9" w:rsidRDefault="0035016D" w:rsidP="00D52EA9">
      <w:pPr>
        <w:spacing w:after="0" w:line="480" w:lineRule="auto"/>
        <w:ind w:left="720" w:hanging="720"/>
        <w:contextualSpacing/>
        <w:rPr>
          <w:rFonts w:ascii="Times New Roman" w:hAnsi="Times New Roman" w:cs="Times New Roman"/>
          <w:sz w:val="24"/>
          <w:szCs w:val="24"/>
        </w:rPr>
      </w:pPr>
      <w:r w:rsidRPr="00352A04">
        <w:rPr>
          <w:rFonts w:ascii="Times New Roman" w:eastAsia="Times New Roman" w:hAnsi="Times New Roman" w:cs="Times New Roman"/>
          <w:sz w:val="24"/>
          <w:szCs w:val="24"/>
        </w:rPr>
        <w:t xml:space="preserve">Al-Jenaibi, B. (2014). The Impact of Leadership Style on Employee Job Satisfaction. </w:t>
      </w:r>
      <w:r w:rsidRPr="00352A04">
        <w:rPr>
          <w:rFonts w:ascii="Times New Roman" w:eastAsia="Times New Roman" w:hAnsi="Times New Roman" w:cs="Times New Roman"/>
          <w:i/>
          <w:iCs/>
          <w:sz w:val="24"/>
          <w:szCs w:val="24"/>
        </w:rPr>
        <w:t>Leadership</w:t>
      </w:r>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3</w:t>
      </w:r>
      <w:r w:rsidRPr="00352A04">
        <w:rPr>
          <w:rFonts w:ascii="Times New Roman" w:eastAsia="Times New Roman" w:hAnsi="Times New Roman" w:cs="Times New Roman"/>
          <w:sz w:val="24"/>
          <w:szCs w:val="24"/>
        </w:rPr>
        <w:t>(4), 207-226.</w:t>
      </w:r>
    </w:p>
    <w:p w:rsidR="0035016D" w:rsidRDefault="0035016D" w:rsidP="00D52EA9">
      <w:pPr>
        <w:spacing w:after="0" w:line="480" w:lineRule="auto"/>
        <w:ind w:left="720" w:hanging="720"/>
        <w:contextualSpacing/>
        <w:rPr>
          <w:rFonts w:ascii="Times New Roman" w:eastAsia="Times New Roman" w:hAnsi="Times New Roman" w:cs="Times New Roman"/>
          <w:sz w:val="24"/>
          <w:szCs w:val="24"/>
        </w:rPr>
      </w:pPr>
      <w:r w:rsidRPr="00753764">
        <w:rPr>
          <w:rFonts w:ascii="Times New Roman" w:eastAsia="Times New Roman" w:hAnsi="Times New Roman" w:cs="Times New Roman"/>
          <w:sz w:val="24"/>
          <w:szCs w:val="24"/>
        </w:rPr>
        <w:t xml:space="preserve">Alonderiene, R., &amp;Majauskaite, M. (2016). Leadership style and job satisfaction in higher education institutions. </w:t>
      </w:r>
      <w:r w:rsidRPr="00753764">
        <w:rPr>
          <w:rFonts w:ascii="Times New Roman" w:eastAsia="Times New Roman" w:hAnsi="Times New Roman" w:cs="Times New Roman"/>
          <w:i/>
          <w:iCs/>
          <w:sz w:val="24"/>
          <w:szCs w:val="24"/>
        </w:rPr>
        <w:t>International Journal of Educational Management</w:t>
      </w:r>
      <w:r w:rsidRPr="00753764">
        <w:rPr>
          <w:rFonts w:ascii="Times New Roman" w:eastAsia="Times New Roman" w:hAnsi="Times New Roman" w:cs="Times New Roman"/>
          <w:sz w:val="24"/>
          <w:szCs w:val="24"/>
        </w:rPr>
        <w:t xml:space="preserve">, </w:t>
      </w:r>
      <w:r w:rsidRPr="00753764">
        <w:rPr>
          <w:rFonts w:ascii="Times New Roman" w:eastAsia="Times New Roman" w:hAnsi="Times New Roman" w:cs="Times New Roman"/>
          <w:i/>
          <w:iCs/>
          <w:sz w:val="24"/>
          <w:szCs w:val="24"/>
        </w:rPr>
        <w:t>30</w:t>
      </w:r>
      <w:r w:rsidRPr="00753764">
        <w:rPr>
          <w:rFonts w:ascii="Times New Roman" w:eastAsia="Times New Roman" w:hAnsi="Times New Roman" w:cs="Times New Roman"/>
          <w:sz w:val="24"/>
          <w:szCs w:val="24"/>
        </w:rPr>
        <w:t>(1), 140-164.</w:t>
      </w:r>
    </w:p>
    <w:p w:rsidR="0035016D" w:rsidRDefault="0035016D" w:rsidP="00D52EA9">
      <w:pPr>
        <w:spacing w:after="0" w:line="480" w:lineRule="auto"/>
        <w:contextualSpacing/>
        <w:rPr>
          <w:rFonts w:ascii="Times New Roman" w:eastAsia="Times New Roman" w:hAnsi="Times New Roman" w:cs="Times New Roman"/>
          <w:sz w:val="24"/>
          <w:szCs w:val="24"/>
        </w:rPr>
      </w:pPr>
      <w:r w:rsidRPr="00352A04">
        <w:rPr>
          <w:rFonts w:ascii="Times New Roman" w:eastAsia="Times New Roman" w:hAnsi="Times New Roman" w:cs="Times New Roman"/>
          <w:sz w:val="24"/>
          <w:szCs w:val="24"/>
        </w:rPr>
        <w:t xml:space="preserve">Al-Sada, M., Al-Esmael, B., &amp; Faisal, M. N. (2017). Influence of organizational culture and </w:t>
      </w:r>
      <w:r>
        <w:rPr>
          <w:rFonts w:ascii="Times New Roman" w:eastAsia="Times New Roman" w:hAnsi="Times New Roman" w:cs="Times New Roman"/>
          <w:sz w:val="24"/>
          <w:szCs w:val="24"/>
        </w:rPr>
        <w:tab/>
      </w:r>
      <w:r w:rsidRPr="00352A04">
        <w:rPr>
          <w:rFonts w:ascii="Times New Roman" w:eastAsia="Times New Roman" w:hAnsi="Times New Roman" w:cs="Times New Roman"/>
          <w:sz w:val="24"/>
          <w:szCs w:val="24"/>
        </w:rPr>
        <w:t xml:space="preserve">leadership style on employee satisfaction, commitment and motivation in the educational </w:t>
      </w:r>
      <w:r>
        <w:rPr>
          <w:rFonts w:ascii="Times New Roman" w:eastAsia="Times New Roman" w:hAnsi="Times New Roman" w:cs="Times New Roman"/>
          <w:sz w:val="24"/>
          <w:szCs w:val="24"/>
        </w:rPr>
        <w:tab/>
      </w:r>
      <w:r w:rsidRPr="00352A04">
        <w:rPr>
          <w:rFonts w:ascii="Times New Roman" w:eastAsia="Times New Roman" w:hAnsi="Times New Roman" w:cs="Times New Roman"/>
          <w:sz w:val="24"/>
          <w:szCs w:val="24"/>
        </w:rPr>
        <w:t xml:space="preserve">sector in Qatar. </w:t>
      </w:r>
      <w:r w:rsidRPr="00352A04">
        <w:rPr>
          <w:rFonts w:ascii="Times New Roman" w:eastAsia="Times New Roman" w:hAnsi="Times New Roman" w:cs="Times New Roman"/>
          <w:i/>
          <w:iCs/>
          <w:sz w:val="24"/>
          <w:szCs w:val="24"/>
        </w:rPr>
        <w:t>EuroMed Journal of Business</w:t>
      </w:r>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12</w:t>
      </w:r>
      <w:r w:rsidRPr="00352A04">
        <w:rPr>
          <w:rFonts w:ascii="Times New Roman" w:eastAsia="Times New Roman" w:hAnsi="Times New Roman" w:cs="Times New Roman"/>
          <w:sz w:val="24"/>
          <w:szCs w:val="24"/>
        </w:rPr>
        <w:t>(2), 163-188.</w:t>
      </w:r>
    </w:p>
    <w:p w:rsidR="00BF67DD" w:rsidRPr="00BF67DD" w:rsidRDefault="00BF67DD" w:rsidP="00BF67DD">
      <w:pPr>
        <w:spacing w:line="480" w:lineRule="auto"/>
        <w:ind w:left="720" w:hanging="720"/>
        <w:jc w:val="both"/>
        <w:rPr>
          <w:rFonts w:ascii="Times New Roman" w:eastAsia="Times New Roman" w:hAnsi="Times New Roman" w:cs="Times New Roman"/>
          <w:sz w:val="24"/>
          <w:szCs w:val="24"/>
        </w:rPr>
      </w:pPr>
      <w:r w:rsidRPr="00BF67DD">
        <w:rPr>
          <w:rFonts w:ascii="Times New Roman" w:eastAsia="Times New Roman" w:hAnsi="Times New Roman" w:cs="Times New Roman"/>
          <w:sz w:val="24"/>
          <w:szCs w:val="24"/>
        </w:rPr>
        <w:t xml:space="preserve">Badaway, M.K. (1980), “Styles of mid-eastern managers”, </w:t>
      </w:r>
      <w:r w:rsidRPr="00BF67DD">
        <w:rPr>
          <w:rFonts w:ascii="Times New Roman" w:eastAsia="Arial" w:hAnsi="Times New Roman" w:cs="Times New Roman"/>
          <w:sz w:val="24"/>
          <w:szCs w:val="24"/>
        </w:rPr>
        <w:t>California Management Review</w:t>
      </w:r>
      <w:r w:rsidRPr="00BF67DD">
        <w:rPr>
          <w:rFonts w:ascii="Times New Roman" w:eastAsia="Times New Roman" w:hAnsi="Times New Roman" w:cs="Times New Roman"/>
          <w:sz w:val="24"/>
          <w:szCs w:val="24"/>
        </w:rPr>
        <w:t>, Vol. 22 No. 2, pp. 51-8.</w:t>
      </w:r>
    </w:p>
    <w:p w:rsidR="001D2906" w:rsidRPr="001D2906" w:rsidRDefault="001D2906" w:rsidP="001D2906">
      <w:pPr>
        <w:spacing w:line="480" w:lineRule="auto"/>
        <w:ind w:left="720" w:hanging="720"/>
        <w:jc w:val="both"/>
        <w:rPr>
          <w:rFonts w:ascii="Times New Roman" w:eastAsia="Times New Roman" w:hAnsi="Times New Roman" w:cs="Times New Roman"/>
          <w:sz w:val="24"/>
          <w:szCs w:val="24"/>
        </w:rPr>
      </w:pPr>
      <w:r w:rsidRPr="001D2906">
        <w:rPr>
          <w:rFonts w:ascii="Times New Roman" w:eastAsia="Times New Roman" w:hAnsi="Times New Roman" w:cs="Times New Roman"/>
          <w:sz w:val="24"/>
          <w:szCs w:val="24"/>
        </w:rPr>
        <w:t xml:space="preserve">Bass, B.M. (1985), </w:t>
      </w:r>
      <w:r w:rsidRPr="001D2906">
        <w:rPr>
          <w:rFonts w:ascii="Times New Roman" w:eastAsia="Arial" w:hAnsi="Times New Roman" w:cs="Times New Roman"/>
          <w:sz w:val="24"/>
          <w:szCs w:val="24"/>
        </w:rPr>
        <w:t>Leadership and Performance Beyond Expectation</w:t>
      </w:r>
      <w:r w:rsidRPr="001D2906">
        <w:rPr>
          <w:rFonts w:ascii="Times New Roman" w:eastAsia="Times New Roman" w:hAnsi="Times New Roman" w:cs="Times New Roman"/>
          <w:sz w:val="24"/>
          <w:szCs w:val="24"/>
        </w:rPr>
        <w:t>, The Free Press, New York, NY.</w:t>
      </w:r>
    </w:p>
    <w:p w:rsidR="001F291E" w:rsidRPr="001F291E" w:rsidRDefault="001F291E" w:rsidP="001F291E">
      <w:pPr>
        <w:spacing w:line="480" w:lineRule="auto"/>
        <w:ind w:left="720" w:hanging="720"/>
        <w:jc w:val="both"/>
        <w:rPr>
          <w:rFonts w:ascii="Times New Roman" w:eastAsia="Times New Roman" w:hAnsi="Times New Roman"/>
          <w:sz w:val="24"/>
          <w:szCs w:val="24"/>
        </w:rPr>
      </w:pPr>
      <w:r w:rsidRPr="001F291E">
        <w:rPr>
          <w:rFonts w:ascii="Times New Roman" w:eastAsia="Times New Roman" w:hAnsi="Times New Roman"/>
          <w:sz w:val="24"/>
          <w:szCs w:val="24"/>
        </w:rPr>
        <w:t>Bass, B.M. (1990), “Bass &amp; Stogdill’s Handbook of Leadership: Theory, Research, and Managerial Application”, The Free Press, New York, NY, pp. 11-18.</w:t>
      </w:r>
    </w:p>
    <w:p w:rsidR="008552B3" w:rsidRPr="008552B3" w:rsidRDefault="008552B3" w:rsidP="008552B3">
      <w:pPr>
        <w:spacing w:line="480" w:lineRule="auto"/>
        <w:ind w:left="720" w:hanging="720"/>
        <w:jc w:val="both"/>
        <w:rPr>
          <w:rFonts w:ascii="Times New Roman" w:eastAsia="Times New Roman" w:hAnsi="Times New Roman" w:cs="Times New Roman"/>
          <w:sz w:val="24"/>
          <w:szCs w:val="24"/>
        </w:rPr>
      </w:pPr>
      <w:r w:rsidRPr="008552B3">
        <w:rPr>
          <w:rFonts w:ascii="Times New Roman" w:eastAsia="Times New Roman" w:hAnsi="Times New Roman" w:cs="Times New Roman"/>
          <w:sz w:val="24"/>
          <w:szCs w:val="24"/>
        </w:rPr>
        <w:t xml:space="preserve">Bhuain, S.N. and Islam, M.S. (1996), “Continuance commitment and extrinsic job satisfaction among a novel multicultural expatriate work force”, </w:t>
      </w:r>
      <w:r w:rsidRPr="008552B3">
        <w:rPr>
          <w:rFonts w:ascii="Times New Roman" w:eastAsia="Arial" w:hAnsi="Times New Roman" w:cs="Times New Roman"/>
          <w:sz w:val="24"/>
          <w:szCs w:val="24"/>
        </w:rPr>
        <w:t>Mid-Atlantic Journal of Business</w:t>
      </w:r>
      <w:r w:rsidRPr="008552B3">
        <w:rPr>
          <w:rFonts w:ascii="Times New Roman" w:eastAsia="Times New Roman" w:hAnsi="Times New Roman" w:cs="Times New Roman"/>
          <w:sz w:val="24"/>
          <w:szCs w:val="24"/>
        </w:rPr>
        <w:t>, Vol. 32 No. 1, pp. 35-46.</w:t>
      </w:r>
    </w:p>
    <w:p w:rsidR="008552B3" w:rsidRDefault="0035016D" w:rsidP="00D52EA9">
      <w:pPr>
        <w:spacing w:after="0" w:line="480" w:lineRule="auto"/>
        <w:contextualSpacing/>
        <w:rPr>
          <w:rFonts w:ascii="Times New Roman" w:eastAsia="Times New Roman" w:hAnsi="Times New Roman"/>
          <w:sz w:val="24"/>
          <w:szCs w:val="24"/>
        </w:rPr>
      </w:pPr>
      <w:r w:rsidRPr="008D3CE8">
        <w:rPr>
          <w:rFonts w:ascii="Times New Roman" w:eastAsia="Times New Roman" w:hAnsi="Times New Roman"/>
          <w:sz w:val="24"/>
          <w:szCs w:val="24"/>
        </w:rPr>
        <w:t>Blair, J. D. &amp; Hunt, J. G. (1985). A research agenda for leadership on the future battlefield.</w:t>
      </w:r>
    </w:p>
    <w:p w:rsidR="00D774E2" w:rsidRPr="00D774E2" w:rsidRDefault="00D774E2" w:rsidP="00D774E2">
      <w:pPr>
        <w:spacing w:line="480" w:lineRule="auto"/>
        <w:rPr>
          <w:rFonts w:ascii="Times New Roman" w:eastAsia="Times New Roman" w:hAnsi="Times New Roman" w:cs="Times New Roman"/>
          <w:sz w:val="24"/>
          <w:szCs w:val="24"/>
        </w:rPr>
      </w:pPr>
      <w:r w:rsidRPr="00D774E2">
        <w:rPr>
          <w:rFonts w:ascii="Times New Roman" w:eastAsia="Times New Roman" w:hAnsi="Times New Roman" w:cs="Times New Roman"/>
          <w:sz w:val="24"/>
          <w:szCs w:val="24"/>
        </w:rPr>
        <w:t xml:space="preserve">Buckham, M. (1990), “Management style”, </w:t>
      </w:r>
      <w:r w:rsidRPr="00D774E2">
        <w:rPr>
          <w:rFonts w:ascii="Times New Roman" w:eastAsia="Arial" w:hAnsi="Times New Roman" w:cs="Times New Roman"/>
          <w:sz w:val="24"/>
          <w:szCs w:val="24"/>
        </w:rPr>
        <w:t>Australian Accountant</w:t>
      </w:r>
      <w:r w:rsidRPr="00D774E2">
        <w:rPr>
          <w:rFonts w:ascii="Times New Roman" w:eastAsia="Times New Roman" w:hAnsi="Times New Roman" w:cs="Times New Roman"/>
          <w:sz w:val="24"/>
          <w:szCs w:val="24"/>
        </w:rPr>
        <w:t>, Vol. 60 No. 6, pp. 32-5.</w:t>
      </w:r>
    </w:p>
    <w:p w:rsidR="00782BC5" w:rsidRPr="00782BC5" w:rsidRDefault="00782BC5" w:rsidP="00782BC5">
      <w:pPr>
        <w:spacing w:line="480" w:lineRule="auto"/>
        <w:ind w:left="720" w:hanging="720"/>
        <w:jc w:val="both"/>
        <w:rPr>
          <w:rFonts w:ascii="Times New Roman" w:eastAsia="Times New Roman" w:hAnsi="Times New Roman" w:cs="Times New Roman"/>
          <w:sz w:val="24"/>
          <w:szCs w:val="24"/>
        </w:rPr>
      </w:pPr>
      <w:r w:rsidRPr="00782BC5">
        <w:rPr>
          <w:rFonts w:ascii="Times New Roman" w:eastAsia="Times New Roman" w:hAnsi="Times New Roman" w:cs="Times New Roman"/>
          <w:sz w:val="24"/>
          <w:szCs w:val="24"/>
        </w:rPr>
        <w:t xml:space="preserve">Campbell, D.J., Bommer, W. and Yeo, E. (1993), “Perceptions of appropriate leadership style: participation versus consultation across two cultures”, </w:t>
      </w:r>
      <w:r w:rsidRPr="00782BC5">
        <w:rPr>
          <w:rFonts w:ascii="Times New Roman" w:eastAsia="Arial" w:hAnsi="Times New Roman" w:cs="Times New Roman"/>
          <w:sz w:val="24"/>
          <w:szCs w:val="24"/>
        </w:rPr>
        <w:t>Asia Pacific Journal of</w:t>
      </w:r>
      <w:r w:rsidRPr="00782BC5">
        <w:rPr>
          <w:rFonts w:ascii="Times New Roman" w:eastAsia="Times New Roman" w:hAnsi="Times New Roman" w:cs="Times New Roman"/>
          <w:sz w:val="24"/>
          <w:szCs w:val="24"/>
        </w:rPr>
        <w:t xml:space="preserve"> </w:t>
      </w:r>
      <w:r w:rsidRPr="00782BC5">
        <w:rPr>
          <w:rFonts w:ascii="Times New Roman" w:eastAsia="Arial" w:hAnsi="Times New Roman" w:cs="Times New Roman"/>
          <w:sz w:val="24"/>
          <w:szCs w:val="24"/>
        </w:rPr>
        <w:t>Management</w:t>
      </w:r>
      <w:r w:rsidRPr="00782BC5">
        <w:rPr>
          <w:rFonts w:ascii="Times New Roman" w:eastAsia="Times New Roman" w:hAnsi="Times New Roman" w:cs="Times New Roman"/>
          <w:sz w:val="24"/>
          <w:szCs w:val="24"/>
        </w:rPr>
        <w:t>, Vol. 10 No. 1, pp. 1-19.</w:t>
      </w:r>
    </w:p>
    <w:p w:rsidR="0035016D" w:rsidRDefault="0035016D" w:rsidP="00D52EA9">
      <w:pPr>
        <w:spacing w:after="0" w:line="480" w:lineRule="auto"/>
        <w:ind w:left="720" w:hanging="720"/>
        <w:contextualSpacing/>
        <w:jc w:val="both"/>
        <w:rPr>
          <w:rFonts w:ascii="Times New Roman" w:eastAsia="Times New Roman" w:hAnsi="Times New Roman" w:cs="Times New Roman"/>
          <w:sz w:val="24"/>
          <w:szCs w:val="24"/>
        </w:rPr>
      </w:pPr>
      <w:r w:rsidRPr="006C3D66">
        <w:rPr>
          <w:rFonts w:ascii="Times New Roman" w:eastAsia="Times New Roman" w:hAnsi="Times New Roman" w:cs="Times New Roman"/>
          <w:sz w:val="24"/>
          <w:szCs w:val="24"/>
        </w:rPr>
        <w:t xml:space="preserve">Chang, S.C. and Lee, M.S. (2007), </w:t>
      </w:r>
      <w:r w:rsidRPr="006C3D66">
        <w:rPr>
          <w:rFonts w:ascii="Times New Roman" w:eastAsia="Arial" w:hAnsi="Times New Roman" w:cs="Times New Roman"/>
          <w:sz w:val="24"/>
          <w:szCs w:val="24"/>
        </w:rPr>
        <w:t>“</w:t>
      </w:r>
      <w:r w:rsidRPr="006C3D66">
        <w:rPr>
          <w:rFonts w:ascii="Times New Roman" w:eastAsia="Times New Roman" w:hAnsi="Times New Roman" w:cs="Times New Roman"/>
          <w:sz w:val="24"/>
          <w:szCs w:val="24"/>
        </w:rPr>
        <w:t>A study on relationship among leadership, organizational culture, the operation of learning organization and employees</w:t>
      </w:r>
      <w:r w:rsidRPr="006C3D66">
        <w:rPr>
          <w:rFonts w:ascii="Times New Roman" w:eastAsia="Arial" w:hAnsi="Times New Roman" w:cs="Times New Roman"/>
          <w:sz w:val="24"/>
          <w:szCs w:val="24"/>
        </w:rPr>
        <w:t>’</w:t>
      </w:r>
      <w:r w:rsidRPr="006C3D66">
        <w:rPr>
          <w:rFonts w:ascii="Times New Roman" w:eastAsia="Times New Roman" w:hAnsi="Times New Roman" w:cs="Times New Roman"/>
          <w:sz w:val="24"/>
          <w:szCs w:val="24"/>
        </w:rPr>
        <w:t xml:space="preserve"> job satisfaction</w:t>
      </w:r>
      <w:r w:rsidRPr="006C3D66">
        <w:rPr>
          <w:rFonts w:ascii="Times New Roman" w:eastAsia="Arial" w:hAnsi="Times New Roman" w:cs="Times New Roman"/>
          <w:sz w:val="24"/>
          <w:szCs w:val="24"/>
        </w:rPr>
        <w:t>”</w:t>
      </w:r>
      <w:r w:rsidRPr="006C3D66">
        <w:rPr>
          <w:rFonts w:ascii="Times New Roman" w:eastAsia="Times New Roman" w:hAnsi="Times New Roman" w:cs="Times New Roman"/>
          <w:sz w:val="24"/>
          <w:szCs w:val="24"/>
        </w:rPr>
        <w:t>, The Learning Organization, Vol. 14 No. 2, pp. 155-185.</w:t>
      </w:r>
    </w:p>
    <w:p w:rsidR="007905CC" w:rsidRDefault="007905CC" w:rsidP="007905CC">
      <w:pPr>
        <w:spacing w:line="480" w:lineRule="auto"/>
        <w:rPr>
          <w:rFonts w:ascii="Times New Roman" w:eastAsia="Times New Roman" w:hAnsi="Times New Roman" w:cs="Times New Roman"/>
          <w:sz w:val="24"/>
          <w:szCs w:val="24"/>
        </w:rPr>
      </w:pPr>
      <w:r w:rsidRPr="007905CC">
        <w:rPr>
          <w:rFonts w:ascii="Times New Roman" w:eastAsia="Times New Roman" w:hAnsi="Times New Roman" w:cs="Times New Roman"/>
          <w:sz w:val="24"/>
          <w:szCs w:val="24"/>
        </w:rPr>
        <w:t xml:space="preserve">Chen, M. (2001), </w:t>
      </w:r>
      <w:r w:rsidRPr="007905CC">
        <w:rPr>
          <w:rFonts w:ascii="Times New Roman" w:eastAsia="Arial" w:hAnsi="Times New Roman" w:cs="Times New Roman"/>
          <w:sz w:val="24"/>
          <w:szCs w:val="24"/>
        </w:rPr>
        <w:t>Asian Management Systems</w:t>
      </w:r>
      <w:r w:rsidRPr="007905CC">
        <w:rPr>
          <w:rFonts w:ascii="Times New Roman" w:eastAsia="Times New Roman" w:hAnsi="Times New Roman" w:cs="Times New Roman"/>
          <w:sz w:val="24"/>
          <w:szCs w:val="24"/>
        </w:rPr>
        <w:t>, Thomson, London.</w:t>
      </w:r>
    </w:p>
    <w:p w:rsidR="003B452A" w:rsidRDefault="003B452A" w:rsidP="003B452A">
      <w:pPr>
        <w:spacing w:line="480" w:lineRule="auto"/>
        <w:ind w:left="720" w:hanging="720"/>
        <w:jc w:val="both"/>
        <w:rPr>
          <w:rFonts w:ascii="Times New Roman" w:eastAsia="Times New Roman" w:hAnsi="Times New Roman" w:cs="Times New Roman"/>
          <w:sz w:val="24"/>
          <w:szCs w:val="24"/>
        </w:rPr>
      </w:pPr>
      <w:r w:rsidRPr="003B452A">
        <w:rPr>
          <w:rFonts w:ascii="Times New Roman" w:eastAsia="Times New Roman" w:hAnsi="Times New Roman" w:cs="Times New Roman"/>
          <w:sz w:val="24"/>
          <w:szCs w:val="24"/>
        </w:rPr>
        <w:t xml:space="preserve">Dahhan, O. (1988), “Jordanian top managers: characteristics, activities and decision-making style”, </w:t>
      </w:r>
      <w:r w:rsidRPr="003B452A">
        <w:rPr>
          <w:rFonts w:ascii="Times New Roman" w:eastAsia="Arial" w:hAnsi="Times New Roman" w:cs="Times New Roman"/>
          <w:sz w:val="24"/>
          <w:szCs w:val="24"/>
        </w:rPr>
        <w:t>Abhath Al-Yarmouk, Humanities and Social Sciences Series</w:t>
      </w:r>
      <w:r w:rsidRPr="003B452A">
        <w:rPr>
          <w:rFonts w:ascii="Times New Roman" w:eastAsia="Times New Roman" w:hAnsi="Times New Roman" w:cs="Times New Roman"/>
          <w:sz w:val="24"/>
          <w:szCs w:val="24"/>
        </w:rPr>
        <w:t>, Vol. 4 No. 1, pp. 37-55.</w:t>
      </w:r>
    </w:p>
    <w:p w:rsidR="00746F2B" w:rsidRPr="00746F2B" w:rsidRDefault="00746F2B" w:rsidP="00746F2B">
      <w:pPr>
        <w:spacing w:line="480" w:lineRule="auto"/>
        <w:ind w:left="720" w:right="202" w:hanging="720"/>
        <w:rPr>
          <w:rFonts w:ascii="Times New Roman" w:eastAsia="Times New Roman" w:hAnsi="Times New Roman"/>
          <w:sz w:val="24"/>
          <w:szCs w:val="24"/>
        </w:rPr>
      </w:pPr>
      <w:r w:rsidRPr="00746F2B">
        <w:rPr>
          <w:rFonts w:ascii="Times New Roman" w:eastAsia="Times New Roman" w:hAnsi="Times New Roman"/>
          <w:sz w:val="24"/>
          <w:szCs w:val="24"/>
        </w:rPr>
        <w:t xml:space="preserve">Dirks, K. T. &amp; Ferrin, D. L. (2002). Trust in leadership: Meta-analytic findings and implications for research and practice. </w:t>
      </w:r>
      <w:r w:rsidRPr="00746F2B">
        <w:rPr>
          <w:rFonts w:ascii="Times New Roman" w:eastAsia="Times New Roman" w:hAnsi="Times New Roman"/>
          <w:i/>
          <w:sz w:val="24"/>
          <w:szCs w:val="24"/>
        </w:rPr>
        <w:t>Journal of Applied Psychology, 87</w:t>
      </w:r>
      <w:r w:rsidRPr="00746F2B">
        <w:rPr>
          <w:rFonts w:ascii="Times New Roman" w:eastAsia="Times New Roman" w:hAnsi="Times New Roman"/>
          <w:sz w:val="24"/>
          <w:szCs w:val="24"/>
        </w:rPr>
        <w:t>, 611-628.</w:t>
      </w:r>
    </w:p>
    <w:p w:rsidR="00861DF1" w:rsidRPr="00861DF1" w:rsidRDefault="00861DF1" w:rsidP="003B452A">
      <w:pPr>
        <w:spacing w:line="480" w:lineRule="auto"/>
        <w:ind w:left="720" w:hanging="720"/>
        <w:jc w:val="both"/>
        <w:rPr>
          <w:rFonts w:ascii="Times New Roman" w:eastAsia="Times New Roman" w:hAnsi="Times New Roman" w:cs="Times New Roman"/>
          <w:sz w:val="24"/>
          <w:szCs w:val="24"/>
        </w:rPr>
      </w:pPr>
      <w:r w:rsidRPr="00861DF1">
        <w:rPr>
          <w:rFonts w:ascii="Times New Roman" w:eastAsia="Times New Roman" w:hAnsi="Times New Roman" w:cs="Times New Roman"/>
          <w:sz w:val="24"/>
          <w:szCs w:val="24"/>
        </w:rPr>
        <w:t xml:space="preserve">Dubrin, A.J. (2004), </w:t>
      </w:r>
      <w:r w:rsidRPr="00861DF1">
        <w:rPr>
          <w:rFonts w:ascii="Times New Roman" w:eastAsia="Arial" w:hAnsi="Times New Roman" w:cs="Times New Roman"/>
          <w:sz w:val="24"/>
          <w:szCs w:val="24"/>
        </w:rPr>
        <w:t>Leadership: Research Finding, Practice, and Skills</w:t>
      </w:r>
      <w:r w:rsidRPr="00861DF1">
        <w:rPr>
          <w:rFonts w:ascii="Times New Roman" w:eastAsia="Times New Roman" w:hAnsi="Times New Roman" w:cs="Times New Roman"/>
          <w:sz w:val="24"/>
          <w:szCs w:val="24"/>
        </w:rPr>
        <w:t>, 4th ed., Houghton Mifflin, Boston, MA.</w:t>
      </w:r>
    </w:p>
    <w:p w:rsidR="0035016D" w:rsidRDefault="0035016D" w:rsidP="00D52EA9">
      <w:pPr>
        <w:spacing w:after="0" w:line="480" w:lineRule="auto"/>
        <w:ind w:left="720" w:hanging="720"/>
        <w:contextualSpacing/>
        <w:jc w:val="both"/>
        <w:rPr>
          <w:rFonts w:ascii="Times New Roman" w:eastAsia="Times New Roman" w:hAnsi="Times New Roman" w:cs="Times New Roman"/>
          <w:sz w:val="24"/>
          <w:szCs w:val="24"/>
        </w:rPr>
      </w:pPr>
      <w:r w:rsidRPr="0015126A">
        <w:rPr>
          <w:rFonts w:ascii="Times New Roman" w:eastAsia="Times New Roman" w:hAnsi="Times New Roman" w:cs="Times New Roman"/>
          <w:sz w:val="24"/>
          <w:szCs w:val="24"/>
        </w:rPr>
        <w:t xml:space="preserve">Griffith, J. (2004), </w:t>
      </w:r>
      <w:r w:rsidRPr="0015126A">
        <w:rPr>
          <w:rFonts w:ascii="Times New Roman" w:eastAsia="Arial" w:hAnsi="Times New Roman" w:cs="Times New Roman"/>
          <w:sz w:val="24"/>
          <w:szCs w:val="24"/>
        </w:rPr>
        <w:t>“</w:t>
      </w:r>
      <w:r w:rsidRPr="0015126A">
        <w:rPr>
          <w:rFonts w:ascii="Times New Roman" w:eastAsia="Times New Roman" w:hAnsi="Times New Roman" w:cs="Times New Roman"/>
          <w:sz w:val="24"/>
          <w:szCs w:val="24"/>
        </w:rPr>
        <w:t>Relation of principal transformational leadership to school staff job satisfaction, staff turnover, and school performance</w:t>
      </w:r>
      <w:r w:rsidRPr="0015126A">
        <w:rPr>
          <w:rFonts w:ascii="Times New Roman" w:eastAsia="Arial" w:hAnsi="Times New Roman" w:cs="Times New Roman"/>
          <w:sz w:val="24"/>
          <w:szCs w:val="24"/>
        </w:rPr>
        <w:t>”</w:t>
      </w:r>
      <w:r w:rsidRPr="0015126A">
        <w:rPr>
          <w:rFonts w:ascii="Times New Roman" w:eastAsia="Times New Roman" w:hAnsi="Times New Roman" w:cs="Times New Roman"/>
          <w:sz w:val="24"/>
          <w:szCs w:val="24"/>
        </w:rPr>
        <w:t>, Journal of Educational Administration, Vol. 42 No. 3, pp. 333-356.</w:t>
      </w:r>
    </w:p>
    <w:p w:rsidR="0035016D" w:rsidRPr="008D3CE8" w:rsidRDefault="0035016D" w:rsidP="00D52EA9">
      <w:pPr>
        <w:spacing w:after="0" w:line="480" w:lineRule="auto"/>
        <w:ind w:left="440" w:firstLine="280"/>
        <w:contextualSpacing/>
        <w:rPr>
          <w:rFonts w:ascii="Times New Roman" w:eastAsia="Times New Roman" w:hAnsi="Times New Roman"/>
          <w:sz w:val="24"/>
          <w:szCs w:val="24"/>
        </w:rPr>
      </w:pPr>
      <w:r w:rsidRPr="008D3CE8">
        <w:rPr>
          <w:rFonts w:ascii="Times New Roman" w:eastAsia="Times New Roman" w:hAnsi="Times New Roman"/>
          <w:sz w:val="24"/>
          <w:szCs w:val="24"/>
        </w:rPr>
        <w:t xml:space="preserve">In J. G. Hunt, &amp; J. D. Blair (Eds.), </w:t>
      </w:r>
      <w:r w:rsidRPr="008D3CE8">
        <w:rPr>
          <w:rFonts w:ascii="Times New Roman" w:eastAsia="Times New Roman" w:hAnsi="Times New Roman"/>
          <w:i/>
          <w:sz w:val="24"/>
          <w:szCs w:val="24"/>
        </w:rPr>
        <w:t>Leadership on the future battlefield</w:t>
      </w:r>
      <w:r w:rsidRPr="008D3CE8">
        <w:rPr>
          <w:rFonts w:ascii="Times New Roman" w:eastAsia="Times New Roman" w:hAnsi="Times New Roman"/>
          <w:sz w:val="24"/>
          <w:szCs w:val="24"/>
        </w:rPr>
        <w:t xml:space="preserve"> (pp. 271–317).</w:t>
      </w:r>
    </w:p>
    <w:p w:rsidR="0035016D" w:rsidRPr="0015126A" w:rsidRDefault="0035016D" w:rsidP="00D52EA9">
      <w:pPr>
        <w:spacing w:after="0" w:line="480" w:lineRule="auto"/>
        <w:ind w:left="720" w:right="677" w:hanging="720"/>
        <w:contextualSpacing/>
        <w:rPr>
          <w:rFonts w:ascii="Times New Roman" w:eastAsia="Times New Roman" w:hAnsi="Times New Roman" w:cs="Times New Roman"/>
          <w:sz w:val="24"/>
          <w:szCs w:val="24"/>
        </w:rPr>
      </w:pPr>
      <w:r w:rsidRPr="00E303E8">
        <w:rPr>
          <w:rFonts w:ascii="Times New Roman" w:eastAsia="Times New Roman" w:hAnsi="Times New Roman"/>
          <w:sz w:val="24"/>
          <w:szCs w:val="24"/>
        </w:rPr>
        <w:t xml:space="preserve">Jameson, D. (2007). Reconceptualizing cultural identity and its role in </w:t>
      </w:r>
      <w:r w:rsidR="00DD6DA0">
        <w:rPr>
          <w:rFonts w:ascii="Times New Roman" w:eastAsia="Times New Roman" w:hAnsi="Times New Roman"/>
          <w:sz w:val="24"/>
          <w:szCs w:val="24"/>
        </w:rPr>
        <w:t>Intercultural B</w:t>
      </w:r>
      <w:r w:rsidR="00DD6DA0" w:rsidRPr="00E303E8">
        <w:rPr>
          <w:rFonts w:ascii="Times New Roman" w:eastAsia="Times New Roman" w:hAnsi="Times New Roman"/>
          <w:sz w:val="24"/>
          <w:szCs w:val="24"/>
        </w:rPr>
        <w:t>usiness</w:t>
      </w:r>
      <w:r w:rsidR="00DD6DA0">
        <w:rPr>
          <w:rFonts w:ascii="Times New Roman" w:eastAsia="Times New Roman" w:hAnsi="Times New Roman"/>
          <w:sz w:val="24"/>
          <w:szCs w:val="24"/>
        </w:rPr>
        <w:t xml:space="preserve"> C</w:t>
      </w:r>
      <w:r w:rsidRPr="00E303E8">
        <w:rPr>
          <w:rFonts w:ascii="Times New Roman" w:eastAsia="Times New Roman" w:hAnsi="Times New Roman"/>
          <w:sz w:val="24"/>
          <w:szCs w:val="24"/>
        </w:rPr>
        <w:t xml:space="preserve">ommunication. </w:t>
      </w:r>
      <w:r w:rsidRPr="00E303E8">
        <w:rPr>
          <w:rFonts w:ascii="Times New Roman" w:eastAsia="Times New Roman" w:hAnsi="Times New Roman"/>
          <w:i/>
          <w:sz w:val="24"/>
          <w:szCs w:val="24"/>
        </w:rPr>
        <w:t>Journal of Business Communication, 44</w:t>
      </w:r>
      <w:r w:rsidRPr="00E303E8">
        <w:rPr>
          <w:rFonts w:ascii="Times New Roman" w:eastAsia="Times New Roman" w:hAnsi="Times New Roman"/>
          <w:sz w:val="24"/>
          <w:szCs w:val="24"/>
        </w:rPr>
        <w:t>,199.</w:t>
      </w:r>
    </w:p>
    <w:p w:rsidR="0035016D" w:rsidRDefault="0035016D" w:rsidP="00D52EA9">
      <w:pPr>
        <w:spacing w:after="0" w:line="480" w:lineRule="auto"/>
        <w:ind w:left="720" w:right="634" w:hanging="720"/>
        <w:contextualSpacing/>
        <w:rPr>
          <w:rFonts w:ascii="Times New Roman" w:eastAsia="Times New Roman" w:hAnsi="Times New Roman"/>
          <w:sz w:val="24"/>
          <w:szCs w:val="24"/>
        </w:rPr>
      </w:pPr>
      <w:r w:rsidRPr="001311E4">
        <w:rPr>
          <w:rFonts w:ascii="Times New Roman" w:eastAsia="Times New Roman" w:hAnsi="Times New Roman"/>
          <w:sz w:val="24"/>
          <w:szCs w:val="24"/>
        </w:rPr>
        <w:t xml:space="preserve">Jehn, K. A. (1995). A multimethod examination of the benefits and determinants of intragroup conflict. </w:t>
      </w:r>
      <w:r w:rsidRPr="001311E4">
        <w:rPr>
          <w:rFonts w:ascii="Times New Roman" w:eastAsia="Times New Roman" w:hAnsi="Times New Roman"/>
          <w:i/>
          <w:sz w:val="24"/>
          <w:szCs w:val="24"/>
        </w:rPr>
        <w:t>Administrative Science Quarterly</w:t>
      </w:r>
      <w:r w:rsidRPr="001311E4">
        <w:rPr>
          <w:rFonts w:ascii="Times New Roman" w:eastAsia="Times New Roman" w:hAnsi="Times New Roman"/>
          <w:sz w:val="24"/>
          <w:szCs w:val="24"/>
        </w:rPr>
        <w:t xml:space="preserve">, </w:t>
      </w:r>
      <w:r w:rsidRPr="001311E4">
        <w:rPr>
          <w:rFonts w:ascii="Times New Roman" w:eastAsia="Times New Roman" w:hAnsi="Times New Roman"/>
          <w:i/>
          <w:sz w:val="24"/>
          <w:szCs w:val="24"/>
        </w:rPr>
        <w:t>40</w:t>
      </w:r>
      <w:r w:rsidRPr="001311E4">
        <w:rPr>
          <w:rFonts w:ascii="Times New Roman" w:eastAsia="Times New Roman" w:hAnsi="Times New Roman"/>
          <w:sz w:val="24"/>
          <w:szCs w:val="24"/>
        </w:rPr>
        <w:t>, 256-282</w:t>
      </w:r>
    </w:p>
    <w:p w:rsidR="008717B1" w:rsidRPr="008717B1" w:rsidRDefault="008717B1" w:rsidP="008717B1">
      <w:pPr>
        <w:spacing w:line="480" w:lineRule="auto"/>
        <w:ind w:left="460" w:hanging="453"/>
        <w:jc w:val="both"/>
        <w:rPr>
          <w:rFonts w:ascii="Times New Roman" w:eastAsia="Times New Roman" w:hAnsi="Times New Roman" w:cs="Times New Roman"/>
          <w:sz w:val="24"/>
          <w:szCs w:val="24"/>
        </w:rPr>
      </w:pPr>
      <w:r w:rsidRPr="008717B1">
        <w:rPr>
          <w:rFonts w:ascii="Times New Roman" w:eastAsia="Times New Roman" w:hAnsi="Times New Roman" w:cs="Times New Roman"/>
          <w:sz w:val="24"/>
          <w:szCs w:val="24"/>
        </w:rPr>
        <w:t xml:space="preserve">Kim, A. and Maubourgne, R.A. (1992), “Parables of leadership”, </w:t>
      </w:r>
      <w:r w:rsidRPr="008717B1">
        <w:rPr>
          <w:rFonts w:ascii="Times New Roman" w:eastAsia="Arial" w:hAnsi="Times New Roman" w:cs="Times New Roman"/>
          <w:sz w:val="24"/>
          <w:szCs w:val="24"/>
        </w:rPr>
        <w:t>Harvard Business Review</w:t>
      </w:r>
      <w:r w:rsidRPr="008717B1">
        <w:rPr>
          <w:rFonts w:ascii="Times New Roman" w:eastAsia="Times New Roman" w:hAnsi="Times New Roman" w:cs="Times New Roman"/>
          <w:sz w:val="24"/>
          <w:szCs w:val="24"/>
        </w:rPr>
        <w:t>, July-August, p. 123.</w:t>
      </w:r>
    </w:p>
    <w:p w:rsidR="0035016D" w:rsidRDefault="0035016D" w:rsidP="00D52EA9">
      <w:pPr>
        <w:spacing w:after="0" w:line="480" w:lineRule="auto"/>
        <w:ind w:left="440" w:right="20" w:hanging="431"/>
        <w:contextualSpacing/>
        <w:rPr>
          <w:rFonts w:ascii="Times New Roman" w:eastAsia="Times New Roman" w:hAnsi="Times New Roman"/>
          <w:sz w:val="24"/>
          <w:szCs w:val="24"/>
        </w:rPr>
      </w:pPr>
      <w:r w:rsidRPr="00F273AB">
        <w:rPr>
          <w:rFonts w:ascii="Times New Roman" w:eastAsia="Times New Roman" w:hAnsi="Times New Roman"/>
          <w:sz w:val="24"/>
          <w:szCs w:val="24"/>
        </w:rPr>
        <w:t xml:space="preserve">Leech, N., &amp;Onwuegbuzie, A. (2007). An array of qualitative data analysis tools: A call for data analysis triangulation. </w:t>
      </w:r>
      <w:r w:rsidRPr="00F273AB">
        <w:rPr>
          <w:rFonts w:ascii="Times New Roman" w:eastAsia="Times New Roman" w:hAnsi="Times New Roman"/>
          <w:i/>
          <w:sz w:val="24"/>
          <w:szCs w:val="24"/>
        </w:rPr>
        <w:t>School Psychology Quarterly, 22</w:t>
      </w:r>
      <w:r w:rsidRPr="00F273AB">
        <w:rPr>
          <w:rFonts w:ascii="Times New Roman" w:eastAsia="Times New Roman" w:hAnsi="Times New Roman"/>
          <w:sz w:val="24"/>
          <w:szCs w:val="24"/>
        </w:rPr>
        <w:t>(4), 557-584.</w:t>
      </w:r>
    </w:p>
    <w:p w:rsidR="004979E2" w:rsidRPr="006734F6" w:rsidRDefault="004979E2" w:rsidP="004979E2">
      <w:pPr>
        <w:spacing w:line="480" w:lineRule="auto"/>
        <w:ind w:left="720" w:hanging="720"/>
        <w:jc w:val="both"/>
        <w:rPr>
          <w:rFonts w:ascii="Times New Roman" w:eastAsia="Times New Roman" w:hAnsi="Times New Roman" w:cs="Times New Roman"/>
          <w:sz w:val="24"/>
          <w:szCs w:val="24"/>
        </w:rPr>
      </w:pPr>
      <w:r w:rsidRPr="006734F6">
        <w:rPr>
          <w:rFonts w:ascii="Times New Roman" w:eastAsia="Times New Roman" w:hAnsi="Times New Roman" w:cs="Times New Roman"/>
          <w:sz w:val="24"/>
          <w:szCs w:val="24"/>
        </w:rPr>
        <w:t xml:space="preserve">Locke, E.A. (1969), “What is job satisfaction?”, </w:t>
      </w:r>
      <w:r w:rsidRPr="006734F6">
        <w:rPr>
          <w:rFonts w:ascii="Times New Roman" w:eastAsia="Arial" w:hAnsi="Times New Roman" w:cs="Times New Roman"/>
          <w:sz w:val="24"/>
          <w:szCs w:val="24"/>
        </w:rPr>
        <w:t>Organizational Behavior and Human</w:t>
      </w:r>
      <w:r w:rsidRPr="006734F6">
        <w:rPr>
          <w:rFonts w:ascii="Times New Roman" w:eastAsia="Times New Roman" w:hAnsi="Times New Roman" w:cs="Times New Roman"/>
          <w:sz w:val="24"/>
          <w:szCs w:val="24"/>
        </w:rPr>
        <w:t xml:space="preserve"> </w:t>
      </w:r>
      <w:r w:rsidRPr="006734F6">
        <w:rPr>
          <w:rFonts w:ascii="Times New Roman" w:eastAsia="Arial" w:hAnsi="Times New Roman" w:cs="Times New Roman"/>
          <w:sz w:val="24"/>
          <w:szCs w:val="24"/>
        </w:rPr>
        <w:t>Performance</w:t>
      </w:r>
      <w:r w:rsidRPr="006734F6">
        <w:rPr>
          <w:rFonts w:ascii="Times New Roman" w:eastAsia="Times New Roman" w:hAnsi="Times New Roman" w:cs="Times New Roman"/>
          <w:sz w:val="24"/>
          <w:szCs w:val="24"/>
        </w:rPr>
        <w:t>, Vol. 4, pp. 309-36.</w:t>
      </w:r>
    </w:p>
    <w:p w:rsidR="004979E2" w:rsidRPr="004979E2" w:rsidRDefault="004979E2" w:rsidP="004979E2">
      <w:pPr>
        <w:spacing w:line="480" w:lineRule="auto"/>
        <w:ind w:left="720" w:hanging="720"/>
        <w:jc w:val="both"/>
        <w:rPr>
          <w:rFonts w:ascii="Times New Roman" w:eastAsia="Times New Roman" w:hAnsi="Times New Roman" w:cs="Times New Roman"/>
          <w:sz w:val="24"/>
          <w:szCs w:val="24"/>
        </w:rPr>
      </w:pPr>
      <w:r w:rsidRPr="004979E2">
        <w:rPr>
          <w:rFonts w:ascii="Times New Roman" w:eastAsia="Times New Roman" w:hAnsi="Times New Roman" w:cs="Times New Roman"/>
          <w:sz w:val="24"/>
          <w:szCs w:val="24"/>
        </w:rPr>
        <w:t xml:space="preserve">Ilies, R. and Judge, T.A. (2003), “On the heritability of job satisfaction: the mediating role of personality”, </w:t>
      </w:r>
      <w:r w:rsidRPr="004979E2">
        <w:rPr>
          <w:rFonts w:ascii="Times New Roman" w:eastAsia="Arial" w:hAnsi="Times New Roman" w:cs="Times New Roman"/>
          <w:sz w:val="24"/>
          <w:szCs w:val="24"/>
        </w:rPr>
        <w:t>Journal of Applied Psychology</w:t>
      </w:r>
      <w:r w:rsidRPr="004979E2">
        <w:rPr>
          <w:rFonts w:ascii="Times New Roman" w:eastAsia="Times New Roman" w:hAnsi="Times New Roman" w:cs="Times New Roman"/>
          <w:sz w:val="24"/>
          <w:szCs w:val="24"/>
        </w:rPr>
        <w:t>, Vol. 88 No. 4, pp. 750-9.</w:t>
      </w:r>
    </w:p>
    <w:p w:rsidR="00F862EF" w:rsidRDefault="00F862EF" w:rsidP="00F862EF">
      <w:pPr>
        <w:spacing w:line="480" w:lineRule="auto"/>
        <w:ind w:left="460" w:hanging="453"/>
        <w:jc w:val="both"/>
        <w:rPr>
          <w:rFonts w:ascii="Times New Roman" w:eastAsia="Times New Roman" w:hAnsi="Times New Roman" w:cs="Times New Roman"/>
          <w:sz w:val="24"/>
          <w:szCs w:val="24"/>
        </w:rPr>
      </w:pPr>
      <w:r w:rsidRPr="00F862EF">
        <w:rPr>
          <w:rFonts w:ascii="Times New Roman" w:eastAsia="Times New Roman" w:hAnsi="Times New Roman" w:cs="Times New Roman"/>
          <w:sz w:val="24"/>
          <w:szCs w:val="24"/>
        </w:rPr>
        <w:t xml:space="preserve">Maheshwari, B.L. (1980), </w:t>
      </w:r>
      <w:r w:rsidRPr="00F862EF">
        <w:rPr>
          <w:rFonts w:ascii="Times New Roman" w:eastAsia="Arial" w:hAnsi="Times New Roman" w:cs="Times New Roman"/>
          <w:sz w:val="24"/>
          <w:szCs w:val="24"/>
        </w:rPr>
        <w:t>Decision Styles and Organizational Effectiveness</w:t>
      </w:r>
      <w:r w:rsidRPr="00F862EF">
        <w:rPr>
          <w:rFonts w:ascii="Times New Roman" w:eastAsia="Times New Roman" w:hAnsi="Times New Roman" w:cs="Times New Roman"/>
          <w:sz w:val="24"/>
          <w:szCs w:val="24"/>
        </w:rPr>
        <w:t>, Vikas Publishing, New Delhi.</w:t>
      </w:r>
    </w:p>
    <w:p w:rsidR="0035016D"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Mascarenhas, O. A. J. (2011). </w:t>
      </w:r>
      <w:r w:rsidRPr="008753FF">
        <w:rPr>
          <w:rFonts w:ascii="Times New Roman" w:hAnsi="Times New Roman" w:cs="Times New Roman"/>
          <w:i/>
          <w:sz w:val="24"/>
          <w:szCs w:val="24"/>
        </w:rPr>
        <w:t>Business Transformation Strategies : The Strategic Leader As</w:t>
      </w:r>
      <w:r>
        <w:rPr>
          <w:rFonts w:ascii="Times New Roman" w:hAnsi="Times New Roman" w:cs="Times New Roman"/>
          <w:i/>
          <w:sz w:val="24"/>
          <w:szCs w:val="24"/>
        </w:rPr>
        <w:tab/>
      </w:r>
      <w:r w:rsidRPr="008753FF">
        <w:rPr>
          <w:rFonts w:ascii="Times New Roman" w:hAnsi="Times New Roman" w:cs="Times New Roman"/>
          <w:i/>
          <w:sz w:val="24"/>
          <w:szCs w:val="24"/>
        </w:rPr>
        <w:t>Innovation Manager</w:t>
      </w:r>
      <w:r w:rsidRPr="008753FF">
        <w:rPr>
          <w:rFonts w:ascii="Times New Roman" w:hAnsi="Times New Roman" w:cs="Times New Roman"/>
          <w:sz w:val="24"/>
          <w:szCs w:val="24"/>
        </w:rPr>
        <w:t>. New Delhi: Sage Publications Pvt. Ltd.</w:t>
      </w:r>
    </w:p>
    <w:p w:rsidR="008C7784" w:rsidRPr="008C7784" w:rsidRDefault="008C7784" w:rsidP="008C7784">
      <w:pPr>
        <w:spacing w:line="480" w:lineRule="auto"/>
        <w:ind w:left="720" w:hanging="720"/>
        <w:jc w:val="both"/>
        <w:rPr>
          <w:rFonts w:ascii="Times New Roman" w:eastAsia="Times New Roman" w:hAnsi="Times New Roman" w:cs="Times New Roman"/>
          <w:sz w:val="24"/>
          <w:szCs w:val="24"/>
        </w:rPr>
      </w:pPr>
      <w:r w:rsidRPr="008C7784">
        <w:rPr>
          <w:rFonts w:ascii="Times New Roman" w:eastAsia="Times New Roman" w:hAnsi="Times New Roman" w:cs="Times New Roman"/>
          <w:sz w:val="24"/>
          <w:szCs w:val="24"/>
        </w:rPr>
        <w:t xml:space="preserve">McKenna, E. (2006), </w:t>
      </w:r>
      <w:r w:rsidRPr="008C7784">
        <w:rPr>
          <w:rFonts w:ascii="Times New Roman" w:eastAsia="Arial" w:hAnsi="Times New Roman" w:cs="Times New Roman"/>
          <w:sz w:val="24"/>
          <w:szCs w:val="24"/>
        </w:rPr>
        <w:t>Business Psychology and Organizational Behaviour</w:t>
      </w:r>
      <w:r w:rsidRPr="008C7784">
        <w:rPr>
          <w:rFonts w:ascii="Times New Roman" w:eastAsia="Times New Roman" w:hAnsi="Times New Roman" w:cs="Times New Roman"/>
          <w:sz w:val="24"/>
          <w:szCs w:val="24"/>
        </w:rPr>
        <w:t>, 4th ed., Psychology Press, New York, NY.</w:t>
      </w:r>
    </w:p>
    <w:p w:rsidR="00D77F47" w:rsidRPr="00D77F47" w:rsidRDefault="00D77F47" w:rsidP="00D77F47">
      <w:pPr>
        <w:spacing w:line="480" w:lineRule="auto"/>
        <w:ind w:left="720" w:hanging="720"/>
        <w:jc w:val="both"/>
        <w:rPr>
          <w:rFonts w:ascii="Times New Roman" w:eastAsia="Times New Roman" w:hAnsi="Times New Roman" w:cs="Times New Roman"/>
          <w:sz w:val="24"/>
          <w:szCs w:val="24"/>
        </w:rPr>
      </w:pPr>
      <w:r w:rsidRPr="00D77F47">
        <w:rPr>
          <w:rFonts w:ascii="Times New Roman" w:eastAsia="Times New Roman" w:hAnsi="Times New Roman" w:cs="Times New Roman"/>
          <w:sz w:val="24"/>
          <w:szCs w:val="24"/>
        </w:rPr>
        <w:t xml:space="preserve">Misener, T.R., Haddock, K.S., Gleaton, J.U. and Ajamieh, A.R. (1996), “Toward an international measure of job satisfaction”, </w:t>
      </w:r>
      <w:r w:rsidRPr="00D77F47">
        <w:rPr>
          <w:rFonts w:ascii="Times New Roman" w:eastAsia="Arial" w:hAnsi="Times New Roman" w:cs="Times New Roman"/>
          <w:sz w:val="24"/>
          <w:szCs w:val="24"/>
        </w:rPr>
        <w:t>Nursing Research</w:t>
      </w:r>
      <w:r w:rsidRPr="00D77F47">
        <w:rPr>
          <w:rFonts w:ascii="Times New Roman" w:eastAsia="Times New Roman" w:hAnsi="Times New Roman" w:cs="Times New Roman"/>
          <w:sz w:val="24"/>
          <w:szCs w:val="24"/>
        </w:rPr>
        <w:t>, Vol. 45, pp. 87-91.</w:t>
      </w:r>
    </w:p>
    <w:p w:rsidR="0035016D"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Moody-Stuart, M. (2014). </w:t>
      </w:r>
      <w:r w:rsidRPr="008753FF">
        <w:rPr>
          <w:rFonts w:ascii="Times New Roman" w:hAnsi="Times New Roman" w:cs="Times New Roman"/>
          <w:i/>
          <w:sz w:val="24"/>
          <w:szCs w:val="24"/>
        </w:rPr>
        <w:t xml:space="preserve">Responsible Leadership : Lessons From the Front Line of </w:t>
      </w:r>
      <w:r>
        <w:rPr>
          <w:rFonts w:ascii="Times New Roman" w:hAnsi="Times New Roman" w:cs="Times New Roman"/>
          <w:i/>
          <w:sz w:val="24"/>
          <w:szCs w:val="24"/>
        </w:rPr>
        <w:tab/>
      </w:r>
      <w:r w:rsidRPr="008753FF">
        <w:rPr>
          <w:rFonts w:ascii="Times New Roman" w:hAnsi="Times New Roman" w:cs="Times New Roman"/>
          <w:i/>
          <w:sz w:val="24"/>
          <w:szCs w:val="24"/>
        </w:rPr>
        <w:t>Sustainability and Ethics</w:t>
      </w:r>
      <w:r w:rsidRPr="008753FF">
        <w:rPr>
          <w:rFonts w:ascii="Times New Roman" w:hAnsi="Times New Roman" w:cs="Times New Roman"/>
          <w:sz w:val="24"/>
          <w:szCs w:val="24"/>
        </w:rPr>
        <w:t>. Sheffield: Routledge.</w:t>
      </w:r>
    </w:p>
    <w:p w:rsidR="006734F6" w:rsidRPr="006734F6" w:rsidRDefault="006734F6" w:rsidP="006734F6">
      <w:pPr>
        <w:spacing w:line="480" w:lineRule="auto"/>
        <w:ind w:left="720" w:hanging="720"/>
        <w:rPr>
          <w:rFonts w:ascii="Times New Roman" w:hAnsi="Times New Roman" w:cs="Times New Roman"/>
          <w:sz w:val="24"/>
          <w:szCs w:val="24"/>
        </w:rPr>
      </w:pPr>
      <w:r w:rsidRPr="006734F6">
        <w:rPr>
          <w:rFonts w:ascii="Times New Roman" w:hAnsi="Times New Roman" w:cs="Times New Roman"/>
          <w:sz w:val="24"/>
          <w:szCs w:val="24"/>
        </w:rPr>
        <w:t xml:space="preserve">Mosadeghrad, A.M. (2003a), “The role of participative management (suggestion system) in hospital effectiveness and efficiency”, </w:t>
      </w:r>
      <w:r w:rsidRPr="006734F6">
        <w:rPr>
          <w:rFonts w:ascii="Times New Roman" w:hAnsi="Times New Roman" w:cs="Times New Roman"/>
          <w:i/>
          <w:sz w:val="24"/>
          <w:szCs w:val="24"/>
        </w:rPr>
        <w:t>Research in Medical Sciences</w:t>
      </w:r>
      <w:r w:rsidRPr="006734F6">
        <w:rPr>
          <w:rFonts w:ascii="Times New Roman" w:hAnsi="Times New Roman" w:cs="Times New Roman"/>
          <w:sz w:val="24"/>
          <w:szCs w:val="24"/>
        </w:rPr>
        <w:t>, Vol. 8 No. 3, pp. 85-9.</w:t>
      </w:r>
    </w:p>
    <w:p w:rsidR="00886935" w:rsidRPr="00886935" w:rsidRDefault="00886935" w:rsidP="00886935">
      <w:pPr>
        <w:spacing w:line="480" w:lineRule="auto"/>
        <w:ind w:left="460" w:hanging="453"/>
        <w:jc w:val="both"/>
        <w:rPr>
          <w:rFonts w:ascii="Times New Roman" w:eastAsia="Times New Roman" w:hAnsi="Times New Roman" w:cs="Times New Roman"/>
          <w:sz w:val="24"/>
          <w:szCs w:val="24"/>
        </w:rPr>
      </w:pPr>
      <w:r w:rsidRPr="00886935">
        <w:rPr>
          <w:rFonts w:ascii="Times New Roman" w:eastAsia="Times New Roman" w:hAnsi="Times New Roman" w:cs="Times New Roman"/>
          <w:sz w:val="24"/>
          <w:szCs w:val="24"/>
        </w:rPr>
        <w:t xml:space="preserve">Randeree, K. (2009), “Strategy, policy and practice in the </w:t>
      </w:r>
      <w:r w:rsidR="0086440A" w:rsidRPr="00886935">
        <w:rPr>
          <w:rFonts w:ascii="Times New Roman" w:eastAsia="Times New Roman" w:hAnsi="Times New Roman" w:cs="Times New Roman"/>
          <w:sz w:val="24"/>
          <w:szCs w:val="24"/>
        </w:rPr>
        <w:t>nationalization</w:t>
      </w:r>
      <w:r w:rsidRPr="00886935">
        <w:rPr>
          <w:rFonts w:ascii="Times New Roman" w:eastAsia="Times New Roman" w:hAnsi="Times New Roman" w:cs="Times New Roman"/>
          <w:sz w:val="24"/>
          <w:szCs w:val="24"/>
        </w:rPr>
        <w:t xml:space="preserve"> of human capital: ‘Project Emiratisation’”, </w:t>
      </w:r>
      <w:r w:rsidRPr="00886935">
        <w:rPr>
          <w:rFonts w:ascii="Times New Roman" w:eastAsia="Arial" w:hAnsi="Times New Roman" w:cs="Times New Roman"/>
          <w:sz w:val="24"/>
          <w:szCs w:val="24"/>
        </w:rPr>
        <w:t>Research and Practice in Human Resource Management</w:t>
      </w:r>
      <w:r w:rsidRPr="00886935">
        <w:rPr>
          <w:rFonts w:ascii="Times New Roman" w:eastAsia="Times New Roman" w:hAnsi="Times New Roman" w:cs="Times New Roman"/>
          <w:sz w:val="24"/>
          <w:szCs w:val="24"/>
        </w:rPr>
        <w:t>, Vol. 17 No. 1, pp. 71-91.</w:t>
      </w:r>
    </w:p>
    <w:p w:rsidR="0035016D" w:rsidRDefault="0035016D" w:rsidP="00D52EA9">
      <w:pPr>
        <w:spacing w:after="0" w:line="480" w:lineRule="auto"/>
        <w:ind w:left="720" w:hanging="720"/>
        <w:contextualSpacing/>
        <w:rPr>
          <w:rFonts w:ascii="Times New Roman" w:eastAsia="Times New Roman" w:hAnsi="Times New Roman" w:cs="Times New Roman"/>
          <w:sz w:val="24"/>
          <w:szCs w:val="24"/>
        </w:rPr>
      </w:pPr>
      <w:r w:rsidRPr="00753764">
        <w:rPr>
          <w:rFonts w:ascii="Times New Roman" w:eastAsia="Times New Roman" w:hAnsi="Times New Roman" w:cs="Times New Roman"/>
          <w:sz w:val="24"/>
          <w:szCs w:val="24"/>
        </w:rPr>
        <w:t xml:space="preserve">Randeree, K., &amp;GhaffarChaudhry, A. (2012). Leadership–style, satisfaction and commitment: An exploration in the United Arab Emirates' construction sector. </w:t>
      </w:r>
      <w:r w:rsidRPr="00753764">
        <w:rPr>
          <w:rFonts w:ascii="Times New Roman" w:eastAsia="Times New Roman" w:hAnsi="Times New Roman" w:cs="Times New Roman"/>
          <w:i/>
          <w:iCs/>
          <w:sz w:val="24"/>
          <w:szCs w:val="24"/>
        </w:rPr>
        <w:t>Engineering, Construction and Architectural Management</w:t>
      </w:r>
      <w:r w:rsidRPr="00753764">
        <w:rPr>
          <w:rFonts w:ascii="Times New Roman" w:eastAsia="Times New Roman" w:hAnsi="Times New Roman" w:cs="Times New Roman"/>
          <w:sz w:val="24"/>
          <w:szCs w:val="24"/>
        </w:rPr>
        <w:t xml:space="preserve">, </w:t>
      </w:r>
      <w:r w:rsidRPr="00753764">
        <w:rPr>
          <w:rFonts w:ascii="Times New Roman" w:eastAsia="Times New Roman" w:hAnsi="Times New Roman" w:cs="Times New Roman"/>
          <w:i/>
          <w:iCs/>
          <w:sz w:val="24"/>
          <w:szCs w:val="24"/>
        </w:rPr>
        <w:t>19</w:t>
      </w:r>
      <w:r w:rsidRPr="00753764">
        <w:rPr>
          <w:rFonts w:ascii="Times New Roman" w:eastAsia="Times New Roman" w:hAnsi="Times New Roman" w:cs="Times New Roman"/>
          <w:sz w:val="24"/>
          <w:szCs w:val="24"/>
        </w:rPr>
        <w:t>(1), 61-85.</w:t>
      </w:r>
    </w:p>
    <w:p w:rsidR="00865240" w:rsidRPr="00865240" w:rsidRDefault="00865240" w:rsidP="00865240">
      <w:pPr>
        <w:spacing w:line="480" w:lineRule="auto"/>
        <w:ind w:left="720" w:hanging="720"/>
        <w:jc w:val="both"/>
        <w:rPr>
          <w:rFonts w:ascii="Times New Roman" w:eastAsia="Times New Roman" w:hAnsi="Times New Roman" w:cs="Times New Roman"/>
          <w:sz w:val="24"/>
          <w:szCs w:val="24"/>
        </w:rPr>
      </w:pPr>
      <w:r w:rsidRPr="00865240">
        <w:rPr>
          <w:rFonts w:ascii="Times New Roman" w:eastAsia="Times New Roman" w:hAnsi="Times New Roman" w:cs="Times New Roman"/>
          <w:sz w:val="24"/>
          <w:szCs w:val="24"/>
        </w:rPr>
        <w:t xml:space="preserve">Rowlinson, S., Ho, T. and Po-Hung, Y. (1993), “Leadership style of construction managers in Hong Kong”, </w:t>
      </w:r>
      <w:r w:rsidRPr="00865240">
        <w:rPr>
          <w:rFonts w:ascii="Times New Roman" w:eastAsia="Arial" w:hAnsi="Times New Roman" w:cs="Times New Roman"/>
          <w:sz w:val="24"/>
          <w:szCs w:val="24"/>
        </w:rPr>
        <w:t>Construction Management and Economics</w:t>
      </w:r>
      <w:r w:rsidRPr="00865240">
        <w:rPr>
          <w:rFonts w:ascii="Times New Roman" w:eastAsia="Times New Roman" w:hAnsi="Times New Roman" w:cs="Times New Roman"/>
          <w:sz w:val="24"/>
          <w:szCs w:val="24"/>
        </w:rPr>
        <w:t>, Vol. 11, pp. 455-65.</w:t>
      </w:r>
    </w:p>
    <w:p w:rsidR="004E0998" w:rsidRDefault="00AD7628" w:rsidP="00D52EA9">
      <w:pPr>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Salama, S. (2016, December). </w:t>
      </w:r>
      <w:r w:rsidRPr="00AD7628">
        <w:rPr>
          <w:rFonts w:ascii="Times New Roman" w:eastAsia="Times New Roman" w:hAnsi="Times New Roman" w:cs="Times New Roman"/>
          <w:sz w:val="24"/>
          <w:szCs w:val="24"/>
        </w:rPr>
        <w:t>Six leaders and how they helped shape UAE</w:t>
      </w:r>
      <w:r>
        <w:rPr>
          <w:rFonts w:ascii="Times New Roman" w:eastAsia="Times New Roman" w:hAnsi="Times New Roman" w:cs="Times New Roman"/>
          <w:sz w:val="24"/>
          <w:szCs w:val="24"/>
        </w:rPr>
        <w:t xml:space="preserve">. Gulf News. Retrieved from </w:t>
      </w:r>
      <w:r w:rsidRPr="00AD7628">
        <w:rPr>
          <w:rFonts w:ascii="Times New Roman" w:eastAsia="Times New Roman" w:hAnsi="Times New Roman" w:cs="Times New Roman"/>
          <w:sz w:val="24"/>
          <w:szCs w:val="24"/>
        </w:rPr>
        <w:t>https://gulfnews.com/going-out/society/six-leaders-and-how-they-helped-shape-uae-1.1937162</w:t>
      </w:r>
    </w:p>
    <w:p w:rsidR="0035016D" w:rsidRPr="008753FF"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Subhan M., Masyhudzulhak, D., &amp; Dedi, W. (2018). Leaderships Style, Organization Culture on </w:t>
      </w:r>
      <w:r>
        <w:rPr>
          <w:rFonts w:ascii="Times New Roman" w:hAnsi="Times New Roman" w:cs="Times New Roman"/>
          <w:sz w:val="24"/>
          <w:szCs w:val="24"/>
        </w:rPr>
        <w:tab/>
      </w:r>
      <w:r w:rsidRPr="008753FF">
        <w:rPr>
          <w:rFonts w:ascii="Times New Roman" w:hAnsi="Times New Roman" w:cs="Times New Roman"/>
          <w:sz w:val="24"/>
          <w:szCs w:val="24"/>
        </w:rPr>
        <w:t xml:space="preserve">the Organizational Job Satisfaction in Improving Employee’s Perfomance. A Study at </w:t>
      </w:r>
      <w:r>
        <w:rPr>
          <w:rFonts w:ascii="Times New Roman" w:hAnsi="Times New Roman" w:cs="Times New Roman"/>
          <w:sz w:val="24"/>
          <w:szCs w:val="24"/>
        </w:rPr>
        <w:tab/>
      </w:r>
      <w:r w:rsidRPr="008753FF">
        <w:rPr>
          <w:rFonts w:ascii="Times New Roman" w:hAnsi="Times New Roman" w:cs="Times New Roman"/>
          <w:sz w:val="24"/>
          <w:szCs w:val="24"/>
        </w:rPr>
        <w:t xml:space="preserve">The Center for Plant Conservation at the Bogor Botanical Garden. </w:t>
      </w:r>
      <w:r w:rsidRPr="008753FF">
        <w:rPr>
          <w:rFonts w:ascii="Times New Roman" w:hAnsi="Times New Roman" w:cs="Times New Roman"/>
          <w:i/>
          <w:iCs/>
          <w:sz w:val="24"/>
          <w:szCs w:val="24"/>
        </w:rPr>
        <w:t>JurnalManajemen</w:t>
      </w:r>
      <w:r w:rsidRPr="008753FF">
        <w:rPr>
          <w:rFonts w:ascii="Times New Roman" w:hAnsi="Times New Roman" w:cs="Times New Roman"/>
          <w:sz w:val="24"/>
          <w:szCs w:val="24"/>
        </w:rPr>
        <w:t xml:space="preserve">, </w:t>
      </w:r>
      <w:r>
        <w:rPr>
          <w:rFonts w:ascii="Times New Roman" w:hAnsi="Times New Roman" w:cs="Times New Roman"/>
          <w:sz w:val="24"/>
          <w:szCs w:val="24"/>
        </w:rPr>
        <w:tab/>
      </w:r>
      <w:r w:rsidRPr="008753FF">
        <w:rPr>
          <w:rFonts w:ascii="Times New Roman" w:hAnsi="Times New Roman" w:cs="Times New Roman"/>
          <w:sz w:val="24"/>
          <w:szCs w:val="24"/>
        </w:rPr>
        <w:t>(1), 69. https://doi.org/10.32832/jm-uika.v7i1.730</w:t>
      </w:r>
    </w:p>
    <w:p w:rsidR="0035016D" w:rsidRDefault="0035016D" w:rsidP="00D52EA9">
      <w:pPr>
        <w:spacing w:after="0" w:line="480" w:lineRule="auto"/>
        <w:ind w:left="720" w:hanging="720"/>
        <w:contextualSpacing/>
        <w:rPr>
          <w:rFonts w:ascii="Times New Roman" w:eastAsia="Times New Roman" w:hAnsi="Times New Roman" w:cs="Times New Roman"/>
          <w:sz w:val="24"/>
          <w:szCs w:val="24"/>
        </w:rPr>
      </w:pPr>
      <w:r w:rsidRPr="00352A04">
        <w:rPr>
          <w:rFonts w:ascii="Times New Roman" w:eastAsia="Times New Roman" w:hAnsi="Times New Roman" w:cs="Times New Roman"/>
          <w:sz w:val="24"/>
          <w:szCs w:val="24"/>
        </w:rPr>
        <w:t xml:space="preserve">Tien, L. C., &amp; Chao, H. S. (2012). Effects of information culture and job </w:t>
      </w:r>
      <w:r>
        <w:rPr>
          <w:rFonts w:ascii="Times New Roman" w:eastAsia="Times New Roman" w:hAnsi="Times New Roman" w:cs="Times New Roman"/>
          <w:sz w:val="24"/>
          <w:szCs w:val="24"/>
        </w:rPr>
        <w:t>s</w:t>
      </w:r>
      <w:r w:rsidRPr="00352A04">
        <w:rPr>
          <w:rFonts w:ascii="Times New Roman" w:eastAsia="Times New Roman" w:hAnsi="Times New Roman" w:cs="Times New Roman"/>
          <w:sz w:val="24"/>
          <w:szCs w:val="24"/>
        </w:rPr>
        <w:t xml:space="preserve">atisfaction on the organizational innovation â€“a study of different leadership styles as a moderatoritle. </w:t>
      </w:r>
      <w:r w:rsidRPr="00352A04">
        <w:rPr>
          <w:rFonts w:ascii="Times New Roman" w:eastAsia="Times New Roman" w:hAnsi="Times New Roman" w:cs="Times New Roman"/>
          <w:i/>
          <w:iCs/>
          <w:sz w:val="24"/>
          <w:szCs w:val="24"/>
        </w:rPr>
        <w:t>Advances in Management and Applied Economics</w:t>
      </w:r>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2</w:t>
      </w:r>
      <w:r w:rsidRPr="00352A04">
        <w:rPr>
          <w:rFonts w:ascii="Times New Roman" w:eastAsia="Times New Roman" w:hAnsi="Times New Roman" w:cs="Times New Roman"/>
          <w:sz w:val="24"/>
          <w:szCs w:val="24"/>
        </w:rPr>
        <w:t>(3), 1-7.</w:t>
      </w:r>
    </w:p>
    <w:p w:rsidR="0035016D" w:rsidRDefault="0035016D" w:rsidP="00D52EA9">
      <w:pPr>
        <w:spacing w:after="0" w:line="480" w:lineRule="auto"/>
        <w:ind w:left="880"/>
        <w:contextualSpacing/>
        <w:rPr>
          <w:rFonts w:ascii="Times New Roman" w:eastAsia="Times New Roman" w:hAnsi="Times New Roman" w:cs="Times New Roman"/>
          <w:sz w:val="24"/>
          <w:szCs w:val="24"/>
        </w:rPr>
      </w:pPr>
      <w:r w:rsidRPr="00455761">
        <w:rPr>
          <w:rFonts w:ascii="Times New Roman" w:eastAsia="Times New Roman" w:hAnsi="Times New Roman"/>
          <w:i/>
          <w:sz w:val="24"/>
          <w:szCs w:val="24"/>
        </w:rPr>
        <w:t xml:space="preserve">toughest challenges. </w:t>
      </w:r>
      <w:r w:rsidRPr="00455761">
        <w:rPr>
          <w:rFonts w:ascii="Times New Roman" w:eastAsia="Times New Roman" w:hAnsi="Times New Roman"/>
          <w:sz w:val="24"/>
          <w:szCs w:val="24"/>
        </w:rPr>
        <w:t>California: Berrett-Koehler Publishers.</w:t>
      </w:r>
    </w:p>
    <w:p w:rsidR="0035016D" w:rsidRDefault="0035016D" w:rsidP="00D52EA9">
      <w:pPr>
        <w:spacing w:after="0" w:line="480" w:lineRule="auto"/>
        <w:ind w:left="720" w:hanging="720"/>
        <w:contextualSpacing/>
        <w:rPr>
          <w:rFonts w:ascii="Times New Roman" w:hAnsi="Times New Roman" w:cs="Times New Roman"/>
          <w:sz w:val="24"/>
          <w:szCs w:val="24"/>
        </w:rPr>
      </w:pPr>
      <w:r w:rsidRPr="00347819">
        <w:rPr>
          <w:rFonts w:ascii="Times New Roman" w:eastAsia="Times New Roman" w:hAnsi="Times New Roman" w:cs="Times New Roman"/>
          <w:sz w:val="24"/>
          <w:szCs w:val="24"/>
        </w:rPr>
        <w:t>University Leadership Counci</w:t>
      </w:r>
      <w:r>
        <w:rPr>
          <w:rFonts w:ascii="Times New Roman" w:eastAsia="Times New Roman" w:hAnsi="Times New Roman" w:cs="Times New Roman"/>
          <w:sz w:val="24"/>
          <w:szCs w:val="24"/>
        </w:rPr>
        <w:t>l. (2013). Retrieved on July 21, 2019</w:t>
      </w:r>
      <w:r w:rsidRPr="00347819">
        <w:rPr>
          <w:rFonts w:ascii="Times New Roman" w:eastAsia="Times New Roman" w:hAnsi="Times New Roman" w:cs="Times New Roman"/>
          <w:sz w:val="24"/>
          <w:szCs w:val="24"/>
        </w:rPr>
        <w:t>, from</w:t>
      </w:r>
      <w:hyperlink r:id="rId10" w:history="1">
        <w:r w:rsidRPr="00347819">
          <w:rPr>
            <w:rFonts w:ascii="Times New Roman" w:eastAsia="Times New Roman" w:hAnsi="Times New Roman" w:cs="Times New Roman"/>
            <w:sz w:val="24"/>
            <w:szCs w:val="24"/>
          </w:rPr>
          <w:t>http://www.ulc-uae.ae/</w:t>
        </w:r>
      </w:hyperlink>
    </w:p>
    <w:p w:rsidR="0035016D" w:rsidRDefault="0035016D" w:rsidP="00D52EA9">
      <w:pPr>
        <w:spacing w:after="0" w:line="480" w:lineRule="auto"/>
        <w:ind w:left="440" w:firstLine="280"/>
        <w:contextualSpacing/>
        <w:rPr>
          <w:rFonts w:ascii="Times New Roman" w:eastAsia="Times New Roman" w:hAnsi="Times New Roman"/>
          <w:sz w:val="24"/>
          <w:szCs w:val="24"/>
        </w:rPr>
      </w:pPr>
      <w:r w:rsidRPr="008D3CE8">
        <w:rPr>
          <w:rFonts w:ascii="Times New Roman" w:eastAsia="Times New Roman" w:hAnsi="Times New Roman"/>
          <w:sz w:val="24"/>
          <w:szCs w:val="24"/>
        </w:rPr>
        <w:t>Washington, DC: Pergamon,</w:t>
      </w:r>
      <w:r w:rsidR="0097257E">
        <w:rPr>
          <w:rFonts w:ascii="Times New Roman" w:eastAsia="Times New Roman" w:hAnsi="Times New Roman"/>
          <w:sz w:val="24"/>
          <w:szCs w:val="24"/>
        </w:rPr>
        <w:t xml:space="preserve"> </w:t>
      </w:r>
      <w:r w:rsidRPr="008D3CE8">
        <w:rPr>
          <w:rFonts w:ascii="Times New Roman" w:eastAsia="Times New Roman" w:hAnsi="Times New Roman"/>
          <w:sz w:val="24"/>
          <w:szCs w:val="24"/>
        </w:rPr>
        <w:t>Brassey’s.</w:t>
      </w:r>
    </w:p>
    <w:p w:rsidR="000C53A8" w:rsidRDefault="000C53A8" w:rsidP="000C53A8">
      <w:pPr>
        <w:spacing w:line="480" w:lineRule="auto"/>
        <w:ind w:left="460" w:hanging="453"/>
        <w:jc w:val="both"/>
        <w:rPr>
          <w:rFonts w:ascii="Times New Roman" w:eastAsia="Times New Roman" w:hAnsi="Times New Roman" w:cs="Times New Roman"/>
          <w:sz w:val="24"/>
          <w:szCs w:val="24"/>
        </w:rPr>
      </w:pPr>
      <w:r w:rsidRPr="000C53A8">
        <w:rPr>
          <w:rFonts w:ascii="Times New Roman" w:eastAsia="Times New Roman" w:hAnsi="Times New Roman" w:cs="Times New Roman"/>
          <w:sz w:val="24"/>
          <w:szCs w:val="24"/>
        </w:rPr>
        <w:t xml:space="preserve">Whyte, I. (1988), “Factors influencing the choice of leadership style”, </w:t>
      </w:r>
      <w:r w:rsidRPr="000C53A8">
        <w:rPr>
          <w:rFonts w:ascii="Times New Roman" w:eastAsia="Arial" w:hAnsi="Times New Roman" w:cs="Times New Roman"/>
          <w:sz w:val="24"/>
          <w:szCs w:val="24"/>
        </w:rPr>
        <w:t>Banking World</w:t>
      </w:r>
      <w:r w:rsidRPr="000C53A8">
        <w:rPr>
          <w:rFonts w:ascii="Times New Roman" w:eastAsia="Times New Roman" w:hAnsi="Times New Roman" w:cs="Times New Roman"/>
          <w:sz w:val="24"/>
          <w:szCs w:val="24"/>
        </w:rPr>
        <w:t>, Vol. 6 No. 8, pp. 57-8.</w:t>
      </w:r>
    </w:p>
    <w:p w:rsidR="0035016D" w:rsidRPr="00455761" w:rsidRDefault="00D52EA9" w:rsidP="000C53A8">
      <w:pPr>
        <w:spacing w:line="480" w:lineRule="auto"/>
        <w:ind w:left="460" w:hanging="453"/>
        <w:jc w:val="both"/>
        <w:rPr>
          <w:rFonts w:ascii="Times New Roman" w:eastAsia="Times New Roman" w:hAnsi="Times New Roman"/>
          <w:i/>
          <w:sz w:val="24"/>
          <w:szCs w:val="24"/>
        </w:rPr>
      </w:pPr>
      <w:r w:rsidRPr="00455761">
        <w:rPr>
          <w:rFonts w:ascii="Times New Roman" w:eastAsia="Times New Roman" w:hAnsi="Times New Roman"/>
          <w:sz w:val="24"/>
          <w:szCs w:val="24"/>
        </w:rPr>
        <w:t>Williams,</w:t>
      </w:r>
      <w:r w:rsidR="0035016D" w:rsidRPr="00455761">
        <w:rPr>
          <w:rFonts w:ascii="Times New Roman" w:eastAsia="Times New Roman" w:hAnsi="Times New Roman"/>
          <w:sz w:val="24"/>
          <w:szCs w:val="24"/>
        </w:rPr>
        <w:t xml:space="preserve"> D. (2005). </w:t>
      </w:r>
      <w:r w:rsidR="0035016D" w:rsidRPr="00455761">
        <w:rPr>
          <w:rFonts w:ascii="Times New Roman" w:eastAsia="Times New Roman" w:hAnsi="Times New Roman"/>
          <w:i/>
          <w:sz w:val="24"/>
          <w:szCs w:val="24"/>
        </w:rPr>
        <w:t>Real leadership: Helping people and organizations face their</w:t>
      </w:r>
    </w:p>
    <w:p w:rsidR="0035016D" w:rsidRDefault="0035016D" w:rsidP="00D52EA9">
      <w:pPr>
        <w:spacing w:after="0" w:line="480" w:lineRule="auto"/>
        <w:ind w:left="720" w:right="43" w:hanging="720"/>
        <w:contextualSpacing/>
        <w:rPr>
          <w:rFonts w:ascii="Times New Roman" w:eastAsia="Times New Roman" w:hAnsi="Times New Roman"/>
          <w:sz w:val="24"/>
          <w:szCs w:val="24"/>
        </w:rPr>
      </w:pPr>
      <w:r w:rsidRPr="00CF77E1">
        <w:rPr>
          <w:rFonts w:ascii="Times New Roman" w:eastAsia="Times New Roman" w:hAnsi="Times New Roman"/>
          <w:sz w:val="24"/>
          <w:szCs w:val="24"/>
        </w:rPr>
        <w:t xml:space="preserve">Wolfe, R. (2012). </w:t>
      </w:r>
      <w:r w:rsidRPr="00CF77E1">
        <w:rPr>
          <w:rFonts w:ascii="Times New Roman" w:eastAsia="Times New Roman" w:hAnsi="Times New Roman"/>
          <w:i/>
          <w:sz w:val="24"/>
          <w:szCs w:val="24"/>
        </w:rPr>
        <w:t>5 key strategic challenges leaders face in 2012</w:t>
      </w:r>
      <w:r w:rsidRPr="00CF77E1">
        <w:rPr>
          <w:rFonts w:ascii="Times New Roman" w:eastAsia="Times New Roman" w:hAnsi="Times New Roman"/>
          <w:sz w:val="24"/>
          <w:szCs w:val="24"/>
        </w:rPr>
        <w:t xml:space="preserve">. Retrieved November on13, 2013, from </w:t>
      </w:r>
      <w:hyperlink r:id="rId11" w:history="1">
        <w:r w:rsidRPr="00C3182F">
          <w:rPr>
            <w:rStyle w:val="Hyperlink"/>
            <w:rFonts w:ascii="Times New Roman" w:eastAsia="Times New Roman" w:hAnsi="Times New Roman"/>
            <w:sz w:val="24"/>
            <w:szCs w:val="24"/>
          </w:rPr>
          <w:t>http://linked2leadership.com/2012/03/07/5-challenges-leaders-face-2012/</w:t>
        </w:r>
      </w:hyperlink>
    </w:p>
    <w:p w:rsidR="0035016D" w:rsidRPr="00A10BE5" w:rsidRDefault="0035016D" w:rsidP="00D52EA9">
      <w:pPr>
        <w:spacing w:after="0" w:line="480" w:lineRule="auto"/>
        <w:ind w:left="720" w:hanging="720"/>
        <w:contextualSpacing/>
        <w:jc w:val="both"/>
        <w:rPr>
          <w:rFonts w:ascii="Times New Roman" w:hAnsi="Times New Roman" w:cs="Times New Roman"/>
          <w:sz w:val="24"/>
          <w:szCs w:val="24"/>
        </w:rPr>
      </w:pPr>
      <w:r w:rsidRPr="00076440">
        <w:rPr>
          <w:rFonts w:ascii="Times New Roman" w:eastAsia="Times New Roman" w:hAnsi="Times New Roman" w:cs="Times New Roman"/>
          <w:sz w:val="24"/>
          <w:szCs w:val="24"/>
        </w:rPr>
        <w:t xml:space="preserve">Yang, Y.F. and Islam, M. (2012), </w:t>
      </w:r>
      <w:r w:rsidRPr="00076440">
        <w:rPr>
          <w:rFonts w:ascii="Times New Roman" w:eastAsia="Arial" w:hAnsi="Times New Roman" w:cs="Times New Roman"/>
          <w:sz w:val="24"/>
          <w:szCs w:val="24"/>
        </w:rPr>
        <w:t>“</w:t>
      </w:r>
      <w:r w:rsidRPr="00076440">
        <w:rPr>
          <w:rFonts w:ascii="Times New Roman" w:eastAsia="Times New Roman" w:hAnsi="Times New Roman" w:cs="Times New Roman"/>
          <w:sz w:val="24"/>
          <w:szCs w:val="24"/>
        </w:rPr>
        <w:t>The influence of transformational leadership on job satisfaction: balanced scorecard perspective</w:t>
      </w:r>
      <w:r w:rsidRPr="00076440">
        <w:rPr>
          <w:rFonts w:ascii="Times New Roman" w:eastAsia="Arial" w:hAnsi="Times New Roman" w:cs="Times New Roman"/>
          <w:sz w:val="24"/>
          <w:szCs w:val="24"/>
        </w:rPr>
        <w:t>”</w:t>
      </w:r>
      <w:r w:rsidRPr="00076440">
        <w:rPr>
          <w:rFonts w:ascii="Times New Roman" w:eastAsia="Times New Roman" w:hAnsi="Times New Roman" w:cs="Times New Roman"/>
          <w:sz w:val="24"/>
          <w:szCs w:val="24"/>
        </w:rPr>
        <w:t>, Journal of Accounting &amp; Organizational Change, Vol. 8 No. 3, pp. 386-402.</w:t>
      </w:r>
      <w:r>
        <w:rPr>
          <w:rFonts w:ascii="Times New Roman" w:hAnsi="Times New Roman" w:cs="Times New Roman"/>
          <w:sz w:val="24"/>
          <w:szCs w:val="24"/>
        </w:rPr>
        <w:tab/>
      </w:r>
    </w:p>
    <w:p w:rsidR="0035016D"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Yildizhan, Y. Ç.,&amp; Yazici, M. (2019). The Relationship between Management Style Perceptions </w:t>
      </w:r>
      <w:r>
        <w:rPr>
          <w:rFonts w:ascii="Times New Roman" w:hAnsi="Times New Roman" w:cs="Times New Roman"/>
          <w:sz w:val="24"/>
          <w:szCs w:val="24"/>
        </w:rPr>
        <w:tab/>
      </w:r>
      <w:r w:rsidRPr="008753FF">
        <w:rPr>
          <w:rFonts w:ascii="Times New Roman" w:hAnsi="Times New Roman" w:cs="Times New Roman"/>
          <w:sz w:val="24"/>
          <w:szCs w:val="24"/>
        </w:rPr>
        <w:t xml:space="preserve">and Motivation Levels of the Employees Working in Provincial Organizations of the </w:t>
      </w:r>
      <w:r>
        <w:rPr>
          <w:rFonts w:ascii="Times New Roman" w:hAnsi="Times New Roman" w:cs="Times New Roman"/>
          <w:sz w:val="24"/>
          <w:szCs w:val="24"/>
        </w:rPr>
        <w:tab/>
      </w:r>
      <w:r w:rsidRPr="008753FF">
        <w:rPr>
          <w:rFonts w:ascii="Times New Roman" w:hAnsi="Times New Roman" w:cs="Times New Roman"/>
          <w:sz w:val="24"/>
          <w:szCs w:val="24"/>
        </w:rPr>
        <w:t xml:space="preserve">General Directorate of Sports. </w:t>
      </w:r>
      <w:r w:rsidRPr="008753FF">
        <w:rPr>
          <w:rFonts w:ascii="Times New Roman" w:hAnsi="Times New Roman" w:cs="Times New Roman"/>
          <w:i/>
          <w:sz w:val="24"/>
          <w:szCs w:val="24"/>
        </w:rPr>
        <w:t>Journal of Education and Learning</w:t>
      </w:r>
      <w:r w:rsidRPr="008753FF">
        <w:rPr>
          <w:rFonts w:ascii="Times New Roman" w:hAnsi="Times New Roman" w:cs="Times New Roman"/>
          <w:sz w:val="24"/>
          <w:szCs w:val="24"/>
        </w:rPr>
        <w:t>, 8(2), 117–131.</w:t>
      </w:r>
    </w:p>
    <w:p w:rsidR="00D85F5C" w:rsidRPr="00D85F5C" w:rsidRDefault="00D85F5C" w:rsidP="00D85F5C">
      <w:pPr>
        <w:spacing w:line="480" w:lineRule="auto"/>
        <w:rPr>
          <w:rFonts w:ascii="Times New Roman" w:eastAsia="Times New Roman" w:hAnsi="Times New Roman" w:cs="Times New Roman"/>
          <w:sz w:val="24"/>
          <w:szCs w:val="24"/>
        </w:rPr>
      </w:pPr>
      <w:r w:rsidRPr="00D85F5C">
        <w:rPr>
          <w:rFonts w:ascii="Times New Roman" w:eastAsia="Times New Roman" w:hAnsi="Times New Roman" w:cs="Times New Roman"/>
          <w:sz w:val="24"/>
          <w:szCs w:val="24"/>
        </w:rPr>
        <w:t xml:space="preserve">Yukl, G.A. (1994), </w:t>
      </w:r>
      <w:r w:rsidRPr="00D85F5C">
        <w:rPr>
          <w:rFonts w:ascii="Times New Roman" w:eastAsia="Arial" w:hAnsi="Times New Roman" w:cs="Times New Roman"/>
          <w:sz w:val="24"/>
          <w:szCs w:val="24"/>
        </w:rPr>
        <w:t>Leadership in Organizations</w:t>
      </w:r>
      <w:r w:rsidRPr="00D85F5C">
        <w:rPr>
          <w:rFonts w:ascii="Times New Roman" w:eastAsia="Times New Roman" w:hAnsi="Times New Roman" w:cs="Times New Roman"/>
          <w:sz w:val="24"/>
          <w:szCs w:val="24"/>
        </w:rPr>
        <w:t>, 3rd ed., Prentice Hall, Englewood Cliffs, NJ.</w:t>
      </w:r>
    </w:p>
    <w:p w:rsidR="00A8087F" w:rsidRPr="008753FF" w:rsidRDefault="00A8087F" w:rsidP="00D52EA9">
      <w:pPr>
        <w:spacing w:after="0" w:line="480" w:lineRule="auto"/>
        <w:contextualSpacing/>
        <w:rPr>
          <w:rFonts w:ascii="Times New Roman" w:hAnsi="Times New Roman" w:cs="Times New Roman"/>
          <w:sz w:val="24"/>
          <w:szCs w:val="24"/>
        </w:rPr>
      </w:pPr>
    </w:p>
    <w:sectPr w:rsidR="00A8087F" w:rsidRPr="008753FF" w:rsidSect="00AD1FF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621" w:rsidRDefault="007E6621" w:rsidP="00DA7549">
      <w:pPr>
        <w:spacing w:after="0" w:line="240" w:lineRule="auto"/>
      </w:pPr>
      <w:r>
        <w:separator/>
      </w:r>
    </w:p>
  </w:endnote>
  <w:endnote w:type="continuationSeparator" w:id="1">
    <w:p w:rsidR="007E6621" w:rsidRDefault="007E6621" w:rsidP="00DA75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621" w:rsidRDefault="007E6621" w:rsidP="00DA7549">
      <w:pPr>
        <w:spacing w:after="0" w:line="240" w:lineRule="auto"/>
      </w:pPr>
      <w:r>
        <w:separator/>
      </w:r>
    </w:p>
  </w:footnote>
  <w:footnote w:type="continuationSeparator" w:id="1">
    <w:p w:rsidR="007E6621" w:rsidRDefault="007E6621" w:rsidP="00DA75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9F" w:rsidRPr="00DA7549" w:rsidRDefault="00DA039F">
    <w:pPr>
      <w:pStyle w:val="Header"/>
      <w:jc w:val="right"/>
      <w:rPr>
        <w:rFonts w:ascii="Times New Roman" w:hAnsi="Times New Roman" w:cs="Times New Roman"/>
        <w:sz w:val="24"/>
        <w:szCs w:val="24"/>
      </w:rPr>
    </w:pPr>
    <w:r w:rsidRPr="00DA7549">
      <w:rPr>
        <w:rFonts w:ascii="Times New Roman" w:hAnsi="Times New Roman" w:cs="Times New Roman"/>
        <w:sz w:val="24"/>
        <w:szCs w:val="24"/>
      </w:rPr>
      <w:t>LEADERSHIP STYLES AND JOB SATISFACTION</w:t>
    </w:r>
    <w:r w:rsidRPr="00DA7549">
      <w:rPr>
        <w:rFonts w:ascii="Times New Roman" w:hAnsi="Times New Roman" w:cs="Times New Roman"/>
        <w:sz w:val="24"/>
        <w:szCs w:val="24"/>
      </w:rPr>
      <w:tab/>
    </w:r>
    <w:r w:rsidRPr="00DA7549">
      <w:rPr>
        <w:rFonts w:ascii="Times New Roman" w:hAnsi="Times New Roman" w:cs="Times New Roman"/>
        <w:sz w:val="24"/>
        <w:szCs w:val="24"/>
      </w:rPr>
      <w:tab/>
    </w:r>
    <w:sdt>
      <w:sdtPr>
        <w:rPr>
          <w:rFonts w:ascii="Times New Roman" w:hAnsi="Times New Roman" w:cs="Times New Roman"/>
          <w:sz w:val="24"/>
          <w:szCs w:val="24"/>
        </w:rPr>
        <w:id w:val="96552998"/>
        <w:docPartObj>
          <w:docPartGallery w:val="Page Numbers (Top of Page)"/>
          <w:docPartUnique/>
        </w:docPartObj>
      </w:sdtPr>
      <w:sdtContent>
        <w:r w:rsidRPr="00DA7549">
          <w:rPr>
            <w:rFonts w:ascii="Times New Roman" w:hAnsi="Times New Roman" w:cs="Times New Roman"/>
            <w:sz w:val="24"/>
            <w:szCs w:val="24"/>
          </w:rPr>
          <w:fldChar w:fldCharType="begin"/>
        </w:r>
        <w:r w:rsidRPr="00DA7549">
          <w:rPr>
            <w:rFonts w:ascii="Times New Roman" w:hAnsi="Times New Roman" w:cs="Times New Roman"/>
            <w:sz w:val="24"/>
            <w:szCs w:val="24"/>
          </w:rPr>
          <w:instrText xml:space="preserve"> PAGE   \* MERGEFORMAT </w:instrText>
        </w:r>
        <w:r w:rsidRPr="00DA7549">
          <w:rPr>
            <w:rFonts w:ascii="Times New Roman" w:hAnsi="Times New Roman" w:cs="Times New Roman"/>
            <w:sz w:val="24"/>
            <w:szCs w:val="24"/>
          </w:rPr>
          <w:fldChar w:fldCharType="separate"/>
        </w:r>
        <w:r w:rsidR="00766AEB">
          <w:rPr>
            <w:rFonts w:ascii="Times New Roman" w:hAnsi="Times New Roman" w:cs="Times New Roman"/>
            <w:noProof/>
            <w:sz w:val="24"/>
            <w:szCs w:val="24"/>
          </w:rPr>
          <w:t>3</w:t>
        </w:r>
        <w:r w:rsidRPr="00DA7549">
          <w:rPr>
            <w:rFonts w:ascii="Times New Roman" w:hAnsi="Times New Roman" w:cs="Times New Roman"/>
            <w:sz w:val="24"/>
            <w:szCs w:val="24"/>
          </w:rPr>
          <w:fldChar w:fldCharType="end"/>
        </w:r>
      </w:sdtContent>
    </w:sdt>
  </w:p>
  <w:p w:rsidR="00DA039F" w:rsidRDefault="00DA03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9F" w:rsidRDefault="00DA039F">
    <w:pPr>
      <w:pStyle w:val="Header"/>
    </w:pPr>
    <w:r>
      <w:rPr>
        <w:rFonts w:ascii="Times New Roman" w:hAnsi="Times New Roman" w:cs="Times New Roman"/>
        <w:sz w:val="24"/>
        <w:szCs w:val="24"/>
      </w:rPr>
      <w:t xml:space="preserve">Running head: </w:t>
    </w:r>
    <w:r w:rsidRPr="00DA7549">
      <w:rPr>
        <w:rFonts w:ascii="Times New Roman" w:hAnsi="Times New Roman" w:cs="Times New Roman"/>
        <w:sz w:val="24"/>
        <w:szCs w:val="24"/>
      </w:rPr>
      <w:t>LEADERSHIP STYLES AND JOB SATISFACTION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3CDF6702"/>
    <w:multiLevelType w:val="hybridMultilevel"/>
    <w:tmpl w:val="14045514"/>
    <w:lvl w:ilvl="0" w:tplc="028C0B80">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082504F"/>
    <w:multiLevelType w:val="hybridMultilevel"/>
    <w:tmpl w:val="4B16F452"/>
    <w:lvl w:ilvl="0" w:tplc="028C0B80">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3D33C3"/>
    <w:multiLevelType w:val="hybridMultilevel"/>
    <w:tmpl w:val="5A8C30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6684C"/>
    <w:rsid w:val="00014805"/>
    <w:rsid w:val="000166EE"/>
    <w:rsid w:val="00022DFA"/>
    <w:rsid w:val="00034F9C"/>
    <w:rsid w:val="000362B3"/>
    <w:rsid w:val="000405E5"/>
    <w:rsid w:val="00050CF7"/>
    <w:rsid w:val="0005196A"/>
    <w:rsid w:val="00057B19"/>
    <w:rsid w:val="00060CAC"/>
    <w:rsid w:val="00076440"/>
    <w:rsid w:val="00091490"/>
    <w:rsid w:val="000A7750"/>
    <w:rsid w:val="000B576D"/>
    <w:rsid w:val="000C53A8"/>
    <w:rsid w:val="000C6373"/>
    <w:rsid w:val="000C6B8E"/>
    <w:rsid w:val="000D4B7B"/>
    <w:rsid w:val="000D6970"/>
    <w:rsid w:val="000F09AE"/>
    <w:rsid w:val="000F6693"/>
    <w:rsid w:val="00100019"/>
    <w:rsid w:val="0010787B"/>
    <w:rsid w:val="00112EED"/>
    <w:rsid w:val="00120704"/>
    <w:rsid w:val="00126B66"/>
    <w:rsid w:val="00127E87"/>
    <w:rsid w:val="00130C41"/>
    <w:rsid w:val="001311E4"/>
    <w:rsid w:val="00143F05"/>
    <w:rsid w:val="0015126A"/>
    <w:rsid w:val="00166C19"/>
    <w:rsid w:val="00181F3A"/>
    <w:rsid w:val="001904F8"/>
    <w:rsid w:val="001930AC"/>
    <w:rsid w:val="00195A2A"/>
    <w:rsid w:val="001A5C5F"/>
    <w:rsid w:val="001A6446"/>
    <w:rsid w:val="001A6B1B"/>
    <w:rsid w:val="001B001E"/>
    <w:rsid w:val="001D1D97"/>
    <w:rsid w:val="001D2906"/>
    <w:rsid w:val="001D755B"/>
    <w:rsid w:val="001E047D"/>
    <w:rsid w:val="001F291E"/>
    <w:rsid w:val="001F327E"/>
    <w:rsid w:val="0021352A"/>
    <w:rsid w:val="00222C4E"/>
    <w:rsid w:val="00223546"/>
    <w:rsid w:val="00226475"/>
    <w:rsid w:val="00236E8D"/>
    <w:rsid w:val="00250E44"/>
    <w:rsid w:val="00252743"/>
    <w:rsid w:val="00256960"/>
    <w:rsid w:val="00260A0A"/>
    <w:rsid w:val="00263408"/>
    <w:rsid w:val="00267A3A"/>
    <w:rsid w:val="00290264"/>
    <w:rsid w:val="00291B12"/>
    <w:rsid w:val="00295F1C"/>
    <w:rsid w:val="002A0C8E"/>
    <w:rsid w:val="002A2744"/>
    <w:rsid w:val="002B6539"/>
    <w:rsid w:val="002D11DB"/>
    <w:rsid w:val="002D4D1C"/>
    <w:rsid w:val="002E628B"/>
    <w:rsid w:val="002F2843"/>
    <w:rsid w:val="002F3E91"/>
    <w:rsid w:val="0030189E"/>
    <w:rsid w:val="00310278"/>
    <w:rsid w:val="00321184"/>
    <w:rsid w:val="00347819"/>
    <w:rsid w:val="0035016D"/>
    <w:rsid w:val="00352742"/>
    <w:rsid w:val="00352A04"/>
    <w:rsid w:val="00356FD3"/>
    <w:rsid w:val="003576CE"/>
    <w:rsid w:val="00362E4C"/>
    <w:rsid w:val="0036474C"/>
    <w:rsid w:val="00370051"/>
    <w:rsid w:val="0039228A"/>
    <w:rsid w:val="0039232A"/>
    <w:rsid w:val="00394EE6"/>
    <w:rsid w:val="003A0A47"/>
    <w:rsid w:val="003B21D7"/>
    <w:rsid w:val="003B452A"/>
    <w:rsid w:val="003B46E4"/>
    <w:rsid w:val="003B4BB4"/>
    <w:rsid w:val="003D2E10"/>
    <w:rsid w:val="003D34D6"/>
    <w:rsid w:val="003E6A42"/>
    <w:rsid w:val="003F196E"/>
    <w:rsid w:val="003F4880"/>
    <w:rsid w:val="004047C3"/>
    <w:rsid w:val="00404F78"/>
    <w:rsid w:val="0040537A"/>
    <w:rsid w:val="00410A2E"/>
    <w:rsid w:val="00410F9B"/>
    <w:rsid w:val="004175BD"/>
    <w:rsid w:val="0042323B"/>
    <w:rsid w:val="004255DB"/>
    <w:rsid w:val="00435033"/>
    <w:rsid w:val="00454997"/>
    <w:rsid w:val="00455761"/>
    <w:rsid w:val="00467BBB"/>
    <w:rsid w:val="00480045"/>
    <w:rsid w:val="004827AC"/>
    <w:rsid w:val="0049375E"/>
    <w:rsid w:val="00494AA7"/>
    <w:rsid w:val="004979E2"/>
    <w:rsid w:val="004A0632"/>
    <w:rsid w:val="004A285B"/>
    <w:rsid w:val="004A6F81"/>
    <w:rsid w:val="004B2B41"/>
    <w:rsid w:val="004C3E6F"/>
    <w:rsid w:val="004E0998"/>
    <w:rsid w:val="004E1B3F"/>
    <w:rsid w:val="004E2927"/>
    <w:rsid w:val="004E3ED4"/>
    <w:rsid w:val="004E47C7"/>
    <w:rsid w:val="004F3175"/>
    <w:rsid w:val="004F469A"/>
    <w:rsid w:val="0050663E"/>
    <w:rsid w:val="005068BA"/>
    <w:rsid w:val="0051481A"/>
    <w:rsid w:val="00517955"/>
    <w:rsid w:val="00520CBB"/>
    <w:rsid w:val="005212DF"/>
    <w:rsid w:val="0052217C"/>
    <w:rsid w:val="005229AA"/>
    <w:rsid w:val="00534638"/>
    <w:rsid w:val="00535397"/>
    <w:rsid w:val="00542970"/>
    <w:rsid w:val="00545138"/>
    <w:rsid w:val="00547E8A"/>
    <w:rsid w:val="00564474"/>
    <w:rsid w:val="00570121"/>
    <w:rsid w:val="00575D65"/>
    <w:rsid w:val="00576C2A"/>
    <w:rsid w:val="00591A35"/>
    <w:rsid w:val="00593353"/>
    <w:rsid w:val="005A3EFB"/>
    <w:rsid w:val="005A6D9D"/>
    <w:rsid w:val="005A7C15"/>
    <w:rsid w:val="005B031E"/>
    <w:rsid w:val="005B396C"/>
    <w:rsid w:val="005B43F1"/>
    <w:rsid w:val="005C068F"/>
    <w:rsid w:val="00605F39"/>
    <w:rsid w:val="006147D9"/>
    <w:rsid w:val="0062509D"/>
    <w:rsid w:val="00634A09"/>
    <w:rsid w:val="006373D3"/>
    <w:rsid w:val="00650EBE"/>
    <w:rsid w:val="00652011"/>
    <w:rsid w:val="0065392B"/>
    <w:rsid w:val="00653F6A"/>
    <w:rsid w:val="00661D40"/>
    <w:rsid w:val="00670CD1"/>
    <w:rsid w:val="00671D6E"/>
    <w:rsid w:val="006720E8"/>
    <w:rsid w:val="006734F6"/>
    <w:rsid w:val="006741BF"/>
    <w:rsid w:val="0068698F"/>
    <w:rsid w:val="0069583A"/>
    <w:rsid w:val="006B6046"/>
    <w:rsid w:val="006C3D66"/>
    <w:rsid w:val="006C7114"/>
    <w:rsid w:val="006D2140"/>
    <w:rsid w:val="006D508D"/>
    <w:rsid w:val="006E313E"/>
    <w:rsid w:val="006F244C"/>
    <w:rsid w:val="006F6AC3"/>
    <w:rsid w:val="00710760"/>
    <w:rsid w:val="007158CF"/>
    <w:rsid w:val="00721CC4"/>
    <w:rsid w:val="00725E5F"/>
    <w:rsid w:val="0073458A"/>
    <w:rsid w:val="00741C9B"/>
    <w:rsid w:val="00741CC0"/>
    <w:rsid w:val="00746724"/>
    <w:rsid w:val="00746F2B"/>
    <w:rsid w:val="00750C21"/>
    <w:rsid w:val="00753764"/>
    <w:rsid w:val="00762A39"/>
    <w:rsid w:val="00766AEB"/>
    <w:rsid w:val="0077138A"/>
    <w:rsid w:val="00777DCE"/>
    <w:rsid w:val="00781A50"/>
    <w:rsid w:val="00782BC5"/>
    <w:rsid w:val="00786147"/>
    <w:rsid w:val="007905CC"/>
    <w:rsid w:val="00795F45"/>
    <w:rsid w:val="007A3D9E"/>
    <w:rsid w:val="007B502E"/>
    <w:rsid w:val="007B7F5B"/>
    <w:rsid w:val="007C32B3"/>
    <w:rsid w:val="007C45E7"/>
    <w:rsid w:val="007C6ACF"/>
    <w:rsid w:val="007D339F"/>
    <w:rsid w:val="007D651A"/>
    <w:rsid w:val="007E3956"/>
    <w:rsid w:val="007E4B4F"/>
    <w:rsid w:val="007E6621"/>
    <w:rsid w:val="008003F1"/>
    <w:rsid w:val="008043AC"/>
    <w:rsid w:val="008049CC"/>
    <w:rsid w:val="0081302D"/>
    <w:rsid w:val="008137D8"/>
    <w:rsid w:val="00824E5A"/>
    <w:rsid w:val="008420AD"/>
    <w:rsid w:val="0084519F"/>
    <w:rsid w:val="008552B3"/>
    <w:rsid w:val="008552C2"/>
    <w:rsid w:val="008617A1"/>
    <w:rsid w:val="00861DF1"/>
    <w:rsid w:val="0086440A"/>
    <w:rsid w:val="00865240"/>
    <w:rsid w:val="00870D3D"/>
    <w:rsid w:val="008717B1"/>
    <w:rsid w:val="008720F2"/>
    <w:rsid w:val="008828DC"/>
    <w:rsid w:val="0088313C"/>
    <w:rsid w:val="00886935"/>
    <w:rsid w:val="008931F8"/>
    <w:rsid w:val="00893F09"/>
    <w:rsid w:val="008C39E0"/>
    <w:rsid w:val="008C3C74"/>
    <w:rsid w:val="008C4B9D"/>
    <w:rsid w:val="008C7784"/>
    <w:rsid w:val="008D3CE8"/>
    <w:rsid w:val="008E066C"/>
    <w:rsid w:val="008F50D1"/>
    <w:rsid w:val="008F6291"/>
    <w:rsid w:val="009041F1"/>
    <w:rsid w:val="009065A3"/>
    <w:rsid w:val="00906CE8"/>
    <w:rsid w:val="0091581D"/>
    <w:rsid w:val="00922552"/>
    <w:rsid w:val="009230FE"/>
    <w:rsid w:val="00934441"/>
    <w:rsid w:val="00934F7D"/>
    <w:rsid w:val="00937BF5"/>
    <w:rsid w:val="0095240A"/>
    <w:rsid w:val="00960E81"/>
    <w:rsid w:val="0097257E"/>
    <w:rsid w:val="00974602"/>
    <w:rsid w:val="00984621"/>
    <w:rsid w:val="00986A00"/>
    <w:rsid w:val="0098780D"/>
    <w:rsid w:val="009A5F32"/>
    <w:rsid w:val="009A6494"/>
    <w:rsid w:val="009C0941"/>
    <w:rsid w:val="009C7A7D"/>
    <w:rsid w:val="009E4646"/>
    <w:rsid w:val="009F6195"/>
    <w:rsid w:val="00A10BE5"/>
    <w:rsid w:val="00A120F2"/>
    <w:rsid w:val="00A13955"/>
    <w:rsid w:val="00A1490F"/>
    <w:rsid w:val="00A16926"/>
    <w:rsid w:val="00A21868"/>
    <w:rsid w:val="00A34ED1"/>
    <w:rsid w:val="00A40A1A"/>
    <w:rsid w:val="00A44635"/>
    <w:rsid w:val="00A45652"/>
    <w:rsid w:val="00A50365"/>
    <w:rsid w:val="00A65DFC"/>
    <w:rsid w:val="00A71330"/>
    <w:rsid w:val="00A8087F"/>
    <w:rsid w:val="00A81FB8"/>
    <w:rsid w:val="00A86201"/>
    <w:rsid w:val="00A93C0B"/>
    <w:rsid w:val="00A978EA"/>
    <w:rsid w:val="00AA1DB2"/>
    <w:rsid w:val="00AB33EA"/>
    <w:rsid w:val="00AB436C"/>
    <w:rsid w:val="00AD092D"/>
    <w:rsid w:val="00AD1CF9"/>
    <w:rsid w:val="00AD1FF7"/>
    <w:rsid w:val="00AD5BFC"/>
    <w:rsid w:val="00AD7628"/>
    <w:rsid w:val="00AF04E4"/>
    <w:rsid w:val="00B01255"/>
    <w:rsid w:val="00B0380A"/>
    <w:rsid w:val="00B05FA4"/>
    <w:rsid w:val="00B10DFF"/>
    <w:rsid w:val="00B1243F"/>
    <w:rsid w:val="00B21658"/>
    <w:rsid w:val="00B25CA6"/>
    <w:rsid w:val="00B3239A"/>
    <w:rsid w:val="00B32578"/>
    <w:rsid w:val="00B35570"/>
    <w:rsid w:val="00B408EB"/>
    <w:rsid w:val="00B41908"/>
    <w:rsid w:val="00B41F1A"/>
    <w:rsid w:val="00B808C0"/>
    <w:rsid w:val="00B918D0"/>
    <w:rsid w:val="00BA0D5C"/>
    <w:rsid w:val="00BA2C22"/>
    <w:rsid w:val="00BA33B5"/>
    <w:rsid w:val="00BA602B"/>
    <w:rsid w:val="00BA7DB7"/>
    <w:rsid w:val="00BB55CF"/>
    <w:rsid w:val="00BD17B1"/>
    <w:rsid w:val="00BD4CAB"/>
    <w:rsid w:val="00BE11D8"/>
    <w:rsid w:val="00BE20BF"/>
    <w:rsid w:val="00BF25C1"/>
    <w:rsid w:val="00BF3D24"/>
    <w:rsid w:val="00BF67DD"/>
    <w:rsid w:val="00C03EEB"/>
    <w:rsid w:val="00C0467F"/>
    <w:rsid w:val="00C06F7E"/>
    <w:rsid w:val="00C32EC7"/>
    <w:rsid w:val="00C348EB"/>
    <w:rsid w:val="00C401F3"/>
    <w:rsid w:val="00C51472"/>
    <w:rsid w:val="00C641B7"/>
    <w:rsid w:val="00C67C3B"/>
    <w:rsid w:val="00C82F7F"/>
    <w:rsid w:val="00C913E4"/>
    <w:rsid w:val="00C94F40"/>
    <w:rsid w:val="00CA006C"/>
    <w:rsid w:val="00CA65D3"/>
    <w:rsid w:val="00CA7FCE"/>
    <w:rsid w:val="00CC16B3"/>
    <w:rsid w:val="00CC2EE4"/>
    <w:rsid w:val="00CC5C00"/>
    <w:rsid w:val="00CC6F32"/>
    <w:rsid w:val="00CD1879"/>
    <w:rsid w:val="00CE4211"/>
    <w:rsid w:val="00CF77E1"/>
    <w:rsid w:val="00D118A6"/>
    <w:rsid w:val="00D12144"/>
    <w:rsid w:val="00D14DB8"/>
    <w:rsid w:val="00D207DA"/>
    <w:rsid w:val="00D251DD"/>
    <w:rsid w:val="00D30296"/>
    <w:rsid w:val="00D41A16"/>
    <w:rsid w:val="00D4343B"/>
    <w:rsid w:val="00D52EA9"/>
    <w:rsid w:val="00D5568C"/>
    <w:rsid w:val="00D63B76"/>
    <w:rsid w:val="00D6684C"/>
    <w:rsid w:val="00D70A5F"/>
    <w:rsid w:val="00D71200"/>
    <w:rsid w:val="00D774E2"/>
    <w:rsid w:val="00D77F47"/>
    <w:rsid w:val="00D85F5C"/>
    <w:rsid w:val="00D937C7"/>
    <w:rsid w:val="00DA039F"/>
    <w:rsid w:val="00DA7549"/>
    <w:rsid w:val="00DA791D"/>
    <w:rsid w:val="00DD1A0B"/>
    <w:rsid w:val="00DD537F"/>
    <w:rsid w:val="00DD6DA0"/>
    <w:rsid w:val="00DE1561"/>
    <w:rsid w:val="00DE7E83"/>
    <w:rsid w:val="00DF5D82"/>
    <w:rsid w:val="00DF5FBD"/>
    <w:rsid w:val="00E02324"/>
    <w:rsid w:val="00E04C5F"/>
    <w:rsid w:val="00E07A9F"/>
    <w:rsid w:val="00E1088B"/>
    <w:rsid w:val="00E22A2C"/>
    <w:rsid w:val="00E22D9B"/>
    <w:rsid w:val="00E23067"/>
    <w:rsid w:val="00E233D6"/>
    <w:rsid w:val="00E2434F"/>
    <w:rsid w:val="00E25682"/>
    <w:rsid w:val="00E303E8"/>
    <w:rsid w:val="00E31D6B"/>
    <w:rsid w:val="00E41A17"/>
    <w:rsid w:val="00E53801"/>
    <w:rsid w:val="00E54C5E"/>
    <w:rsid w:val="00E55E7B"/>
    <w:rsid w:val="00E671EE"/>
    <w:rsid w:val="00E678C2"/>
    <w:rsid w:val="00E71D92"/>
    <w:rsid w:val="00E87645"/>
    <w:rsid w:val="00E92223"/>
    <w:rsid w:val="00EA70A0"/>
    <w:rsid w:val="00EB3730"/>
    <w:rsid w:val="00EC1745"/>
    <w:rsid w:val="00EF12D9"/>
    <w:rsid w:val="00F00493"/>
    <w:rsid w:val="00F023CF"/>
    <w:rsid w:val="00F03FE5"/>
    <w:rsid w:val="00F10C7B"/>
    <w:rsid w:val="00F2493C"/>
    <w:rsid w:val="00F273AB"/>
    <w:rsid w:val="00F30425"/>
    <w:rsid w:val="00F3194B"/>
    <w:rsid w:val="00F40C03"/>
    <w:rsid w:val="00F4179A"/>
    <w:rsid w:val="00F41DF5"/>
    <w:rsid w:val="00F43DCB"/>
    <w:rsid w:val="00F45E4B"/>
    <w:rsid w:val="00F46912"/>
    <w:rsid w:val="00F46F1F"/>
    <w:rsid w:val="00F5001D"/>
    <w:rsid w:val="00F51544"/>
    <w:rsid w:val="00F522BD"/>
    <w:rsid w:val="00F57094"/>
    <w:rsid w:val="00F57738"/>
    <w:rsid w:val="00F862EF"/>
    <w:rsid w:val="00F95DC3"/>
    <w:rsid w:val="00F96C6F"/>
    <w:rsid w:val="00F96E47"/>
    <w:rsid w:val="00FA0DC8"/>
    <w:rsid w:val="00FA2D17"/>
    <w:rsid w:val="00FA5376"/>
    <w:rsid w:val="00FA580A"/>
    <w:rsid w:val="00FA6A7C"/>
    <w:rsid w:val="00FB0265"/>
    <w:rsid w:val="00FB2551"/>
    <w:rsid w:val="00FD6EFE"/>
    <w:rsid w:val="00FD7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0F"/>
  </w:style>
  <w:style w:type="paragraph" w:styleId="Heading1">
    <w:name w:val="heading 1"/>
    <w:basedOn w:val="Normal"/>
    <w:link w:val="Heading1Char"/>
    <w:uiPriority w:val="9"/>
    <w:qFormat/>
    <w:rsid w:val="00D668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166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uiPriority w:val="9"/>
    <w:semiHidden/>
    <w:unhideWhenUsed/>
    <w:qFormat/>
    <w:rsid w:val="00E23067"/>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84C"/>
    <w:rPr>
      <w:rFonts w:ascii="Times New Roman" w:eastAsia="Times New Roman" w:hAnsi="Times New Roman" w:cs="Times New Roman"/>
      <w:b/>
      <w:bCs/>
      <w:kern w:val="36"/>
      <w:sz w:val="48"/>
      <w:szCs w:val="48"/>
    </w:rPr>
  </w:style>
  <w:style w:type="character" w:customStyle="1" w:styleId="new-items">
    <w:name w:val="new-items"/>
    <w:basedOn w:val="DefaultParagraphFont"/>
    <w:rsid w:val="00D6684C"/>
  </w:style>
  <w:style w:type="character" w:customStyle="1" w:styleId="screenreader-only">
    <w:name w:val="screenreader-only"/>
    <w:basedOn w:val="DefaultParagraphFont"/>
    <w:rsid w:val="00D6684C"/>
  </w:style>
  <w:style w:type="character" w:customStyle="1" w:styleId="total-items">
    <w:name w:val="total-items"/>
    <w:basedOn w:val="DefaultParagraphFont"/>
    <w:rsid w:val="00D6684C"/>
  </w:style>
  <w:style w:type="paragraph" w:styleId="NormalWeb">
    <w:name w:val="Normal (Web)"/>
    <w:basedOn w:val="Normal"/>
    <w:uiPriority w:val="99"/>
    <w:semiHidden/>
    <w:unhideWhenUsed/>
    <w:rsid w:val="00D668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684C"/>
    <w:rPr>
      <w:color w:val="0000FF"/>
      <w:u w:val="single"/>
    </w:rPr>
  </w:style>
  <w:style w:type="paragraph" w:styleId="BalloonText">
    <w:name w:val="Balloon Text"/>
    <w:basedOn w:val="Normal"/>
    <w:link w:val="BalloonTextChar"/>
    <w:uiPriority w:val="99"/>
    <w:semiHidden/>
    <w:unhideWhenUsed/>
    <w:rsid w:val="006E3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13E"/>
    <w:rPr>
      <w:rFonts w:ascii="Tahoma" w:hAnsi="Tahoma" w:cs="Tahoma"/>
      <w:sz w:val="16"/>
      <w:szCs w:val="16"/>
    </w:rPr>
  </w:style>
  <w:style w:type="paragraph" w:styleId="ListParagraph">
    <w:name w:val="List Paragraph"/>
    <w:basedOn w:val="Normal"/>
    <w:uiPriority w:val="34"/>
    <w:qFormat/>
    <w:rsid w:val="006E313E"/>
    <w:pPr>
      <w:ind w:left="720"/>
      <w:contextualSpacing/>
    </w:pPr>
  </w:style>
  <w:style w:type="character" w:customStyle="1" w:styleId="Heading6Char">
    <w:name w:val="Heading 6 Char"/>
    <w:basedOn w:val="DefaultParagraphFont"/>
    <w:link w:val="Heading6"/>
    <w:uiPriority w:val="9"/>
    <w:semiHidden/>
    <w:rsid w:val="00E23067"/>
    <w:rPr>
      <w:rFonts w:asciiTheme="majorHAnsi" w:eastAsiaTheme="majorEastAsia" w:hAnsiTheme="majorHAnsi" w:cstheme="majorBidi"/>
      <w:i/>
      <w:iCs/>
      <w:color w:val="1F3763" w:themeColor="accent1" w:themeShade="7F"/>
    </w:rPr>
  </w:style>
  <w:style w:type="character" w:customStyle="1" w:styleId="color19">
    <w:name w:val="color_19"/>
    <w:basedOn w:val="DefaultParagraphFont"/>
    <w:rsid w:val="00E23067"/>
  </w:style>
  <w:style w:type="paragraph" w:customStyle="1" w:styleId="font6">
    <w:name w:val="font_6"/>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23067"/>
  </w:style>
  <w:style w:type="paragraph" w:styleId="Header">
    <w:name w:val="header"/>
    <w:basedOn w:val="Normal"/>
    <w:link w:val="HeaderChar"/>
    <w:uiPriority w:val="99"/>
    <w:unhideWhenUsed/>
    <w:rsid w:val="00DA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549"/>
  </w:style>
  <w:style w:type="paragraph" w:styleId="Footer">
    <w:name w:val="footer"/>
    <w:basedOn w:val="Normal"/>
    <w:link w:val="FooterChar"/>
    <w:uiPriority w:val="99"/>
    <w:unhideWhenUsed/>
    <w:rsid w:val="00DA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549"/>
  </w:style>
  <w:style w:type="paragraph" w:styleId="Caption">
    <w:name w:val="caption"/>
    <w:basedOn w:val="Normal"/>
    <w:next w:val="Normal"/>
    <w:uiPriority w:val="35"/>
    <w:unhideWhenUsed/>
    <w:qFormat/>
    <w:rsid w:val="008049CC"/>
    <w:pPr>
      <w:spacing w:after="200" w:line="240" w:lineRule="auto"/>
    </w:pPr>
    <w:rPr>
      <w:b/>
      <w:bCs/>
      <w:color w:val="4472C4" w:themeColor="accent1"/>
      <w:sz w:val="18"/>
      <w:szCs w:val="18"/>
    </w:rPr>
  </w:style>
  <w:style w:type="character" w:customStyle="1" w:styleId="Heading2Char">
    <w:name w:val="Heading 2 Char"/>
    <w:basedOn w:val="DefaultParagraphFont"/>
    <w:link w:val="Heading2"/>
    <w:uiPriority w:val="9"/>
    <w:rsid w:val="000166EE"/>
    <w:rPr>
      <w:rFonts w:asciiTheme="majorHAnsi" w:eastAsiaTheme="majorEastAsia" w:hAnsiTheme="majorHAnsi" w:cstheme="majorBidi"/>
      <w:b/>
      <w:bCs/>
      <w:color w:val="4472C4" w:themeColor="accent1"/>
      <w:sz w:val="26"/>
      <w:szCs w:val="26"/>
    </w:rPr>
  </w:style>
  <w:style w:type="paragraph" w:styleId="TOCHeading">
    <w:name w:val="TOC Heading"/>
    <w:basedOn w:val="Heading1"/>
    <w:next w:val="Normal"/>
    <w:uiPriority w:val="39"/>
    <w:semiHidden/>
    <w:unhideWhenUsed/>
    <w:qFormat/>
    <w:rsid w:val="00D41A16"/>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ja-JP"/>
    </w:rPr>
  </w:style>
  <w:style w:type="paragraph" w:styleId="TOC1">
    <w:name w:val="toc 1"/>
    <w:basedOn w:val="Normal"/>
    <w:next w:val="Normal"/>
    <w:autoRedefine/>
    <w:uiPriority w:val="39"/>
    <w:unhideWhenUsed/>
    <w:rsid w:val="00D41A16"/>
    <w:pPr>
      <w:spacing w:after="100"/>
    </w:pPr>
  </w:style>
  <w:style w:type="paragraph" w:styleId="TOC2">
    <w:name w:val="toc 2"/>
    <w:basedOn w:val="Normal"/>
    <w:next w:val="Normal"/>
    <w:autoRedefine/>
    <w:uiPriority w:val="39"/>
    <w:unhideWhenUsed/>
    <w:rsid w:val="00D41A16"/>
    <w:pPr>
      <w:spacing w:after="100"/>
      <w:ind w:left="220"/>
    </w:pPr>
  </w:style>
  <w:style w:type="table" w:styleId="TableGrid">
    <w:name w:val="Table Grid"/>
    <w:basedOn w:val="TableNormal"/>
    <w:uiPriority w:val="39"/>
    <w:rsid w:val="00DE7E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0F"/>
  </w:style>
  <w:style w:type="paragraph" w:styleId="Heading1">
    <w:name w:val="heading 1"/>
    <w:basedOn w:val="Normal"/>
    <w:link w:val="Heading1Char"/>
    <w:uiPriority w:val="9"/>
    <w:qFormat/>
    <w:rsid w:val="00D668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166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uiPriority w:val="9"/>
    <w:semiHidden/>
    <w:unhideWhenUsed/>
    <w:qFormat/>
    <w:rsid w:val="00E23067"/>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84C"/>
    <w:rPr>
      <w:rFonts w:ascii="Times New Roman" w:eastAsia="Times New Roman" w:hAnsi="Times New Roman" w:cs="Times New Roman"/>
      <w:b/>
      <w:bCs/>
      <w:kern w:val="36"/>
      <w:sz w:val="48"/>
      <w:szCs w:val="48"/>
    </w:rPr>
  </w:style>
  <w:style w:type="character" w:customStyle="1" w:styleId="new-items">
    <w:name w:val="new-items"/>
    <w:basedOn w:val="DefaultParagraphFont"/>
    <w:rsid w:val="00D6684C"/>
  </w:style>
  <w:style w:type="character" w:customStyle="1" w:styleId="screenreader-only">
    <w:name w:val="screenreader-only"/>
    <w:basedOn w:val="DefaultParagraphFont"/>
    <w:rsid w:val="00D6684C"/>
  </w:style>
  <w:style w:type="character" w:customStyle="1" w:styleId="total-items">
    <w:name w:val="total-items"/>
    <w:basedOn w:val="DefaultParagraphFont"/>
    <w:rsid w:val="00D6684C"/>
  </w:style>
  <w:style w:type="paragraph" w:styleId="NormalWeb">
    <w:name w:val="Normal (Web)"/>
    <w:basedOn w:val="Normal"/>
    <w:uiPriority w:val="99"/>
    <w:semiHidden/>
    <w:unhideWhenUsed/>
    <w:rsid w:val="00D668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684C"/>
    <w:rPr>
      <w:color w:val="0000FF"/>
      <w:u w:val="single"/>
    </w:rPr>
  </w:style>
  <w:style w:type="paragraph" w:styleId="BalloonText">
    <w:name w:val="Balloon Text"/>
    <w:basedOn w:val="Normal"/>
    <w:link w:val="BalloonTextChar"/>
    <w:uiPriority w:val="99"/>
    <w:semiHidden/>
    <w:unhideWhenUsed/>
    <w:rsid w:val="006E3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13E"/>
    <w:rPr>
      <w:rFonts w:ascii="Tahoma" w:hAnsi="Tahoma" w:cs="Tahoma"/>
      <w:sz w:val="16"/>
      <w:szCs w:val="16"/>
    </w:rPr>
  </w:style>
  <w:style w:type="paragraph" w:styleId="ListParagraph">
    <w:name w:val="List Paragraph"/>
    <w:basedOn w:val="Normal"/>
    <w:uiPriority w:val="34"/>
    <w:qFormat/>
    <w:rsid w:val="006E313E"/>
    <w:pPr>
      <w:ind w:left="720"/>
      <w:contextualSpacing/>
    </w:pPr>
  </w:style>
  <w:style w:type="character" w:customStyle="1" w:styleId="Heading6Char">
    <w:name w:val="Heading 6 Char"/>
    <w:basedOn w:val="DefaultParagraphFont"/>
    <w:link w:val="Heading6"/>
    <w:uiPriority w:val="9"/>
    <w:semiHidden/>
    <w:rsid w:val="00E23067"/>
    <w:rPr>
      <w:rFonts w:asciiTheme="majorHAnsi" w:eastAsiaTheme="majorEastAsia" w:hAnsiTheme="majorHAnsi" w:cstheme="majorBidi"/>
      <w:i/>
      <w:iCs/>
      <w:color w:val="1F3763" w:themeColor="accent1" w:themeShade="7F"/>
    </w:rPr>
  </w:style>
  <w:style w:type="character" w:customStyle="1" w:styleId="color19">
    <w:name w:val="color_19"/>
    <w:basedOn w:val="DefaultParagraphFont"/>
    <w:rsid w:val="00E23067"/>
  </w:style>
  <w:style w:type="paragraph" w:customStyle="1" w:styleId="font6">
    <w:name w:val="font_6"/>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23067"/>
  </w:style>
  <w:style w:type="paragraph" w:styleId="Header">
    <w:name w:val="header"/>
    <w:basedOn w:val="Normal"/>
    <w:link w:val="HeaderChar"/>
    <w:uiPriority w:val="99"/>
    <w:unhideWhenUsed/>
    <w:rsid w:val="00DA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549"/>
  </w:style>
  <w:style w:type="paragraph" w:styleId="Footer">
    <w:name w:val="footer"/>
    <w:basedOn w:val="Normal"/>
    <w:link w:val="FooterChar"/>
    <w:uiPriority w:val="99"/>
    <w:unhideWhenUsed/>
    <w:rsid w:val="00DA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549"/>
  </w:style>
  <w:style w:type="paragraph" w:styleId="Caption">
    <w:name w:val="caption"/>
    <w:basedOn w:val="Normal"/>
    <w:next w:val="Normal"/>
    <w:uiPriority w:val="35"/>
    <w:unhideWhenUsed/>
    <w:qFormat/>
    <w:rsid w:val="008049CC"/>
    <w:pPr>
      <w:spacing w:after="200" w:line="240" w:lineRule="auto"/>
    </w:pPr>
    <w:rPr>
      <w:b/>
      <w:bCs/>
      <w:color w:val="4472C4" w:themeColor="accent1"/>
      <w:sz w:val="18"/>
      <w:szCs w:val="18"/>
    </w:rPr>
  </w:style>
  <w:style w:type="character" w:customStyle="1" w:styleId="Heading2Char">
    <w:name w:val="Heading 2 Char"/>
    <w:basedOn w:val="DefaultParagraphFont"/>
    <w:link w:val="Heading2"/>
    <w:uiPriority w:val="9"/>
    <w:rsid w:val="000166EE"/>
    <w:rPr>
      <w:rFonts w:asciiTheme="majorHAnsi" w:eastAsiaTheme="majorEastAsia" w:hAnsiTheme="majorHAnsi" w:cstheme="majorBidi"/>
      <w:b/>
      <w:bCs/>
      <w:color w:val="4472C4" w:themeColor="accent1"/>
      <w:sz w:val="26"/>
      <w:szCs w:val="26"/>
    </w:rPr>
  </w:style>
  <w:style w:type="paragraph" w:styleId="TOCHeading">
    <w:name w:val="TOC Heading"/>
    <w:basedOn w:val="Heading1"/>
    <w:next w:val="Normal"/>
    <w:uiPriority w:val="39"/>
    <w:semiHidden/>
    <w:unhideWhenUsed/>
    <w:qFormat/>
    <w:rsid w:val="00D41A16"/>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ja-JP"/>
    </w:rPr>
  </w:style>
  <w:style w:type="paragraph" w:styleId="TOC1">
    <w:name w:val="toc 1"/>
    <w:basedOn w:val="Normal"/>
    <w:next w:val="Normal"/>
    <w:autoRedefine/>
    <w:uiPriority w:val="39"/>
    <w:unhideWhenUsed/>
    <w:rsid w:val="00D41A16"/>
    <w:pPr>
      <w:spacing w:after="100"/>
    </w:pPr>
  </w:style>
  <w:style w:type="paragraph" w:styleId="TOC2">
    <w:name w:val="toc 2"/>
    <w:basedOn w:val="Normal"/>
    <w:next w:val="Normal"/>
    <w:autoRedefine/>
    <w:uiPriority w:val="39"/>
    <w:unhideWhenUsed/>
    <w:rsid w:val="00D41A16"/>
    <w:pPr>
      <w:spacing w:after="100"/>
      <w:ind w:left="220"/>
    </w:pPr>
  </w:style>
</w:styles>
</file>

<file path=word/webSettings.xml><?xml version="1.0" encoding="utf-8"?>
<w:webSettings xmlns:r="http://schemas.openxmlformats.org/officeDocument/2006/relationships" xmlns:w="http://schemas.openxmlformats.org/wordprocessingml/2006/main">
  <w:divs>
    <w:div w:id="581793338">
      <w:bodyDiv w:val="1"/>
      <w:marLeft w:val="0"/>
      <w:marRight w:val="0"/>
      <w:marTop w:val="0"/>
      <w:marBottom w:val="0"/>
      <w:divBdr>
        <w:top w:val="none" w:sz="0" w:space="0" w:color="auto"/>
        <w:left w:val="none" w:sz="0" w:space="0" w:color="auto"/>
        <w:bottom w:val="none" w:sz="0" w:space="0" w:color="auto"/>
        <w:right w:val="none" w:sz="0" w:space="0" w:color="auto"/>
      </w:divBdr>
    </w:div>
    <w:div w:id="1323781279">
      <w:bodyDiv w:val="1"/>
      <w:marLeft w:val="0"/>
      <w:marRight w:val="0"/>
      <w:marTop w:val="0"/>
      <w:marBottom w:val="0"/>
      <w:divBdr>
        <w:top w:val="none" w:sz="0" w:space="0" w:color="auto"/>
        <w:left w:val="none" w:sz="0" w:space="0" w:color="auto"/>
        <w:bottom w:val="none" w:sz="0" w:space="0" w:color="auto"/>
        <w:right w:val="none" w:sz="0" w:space="0" w:color="auto"/>
      </w:divBdr>
      <w:divsChild>
        <w:div w:id="2075810104">
          <w:marLeft w:val="0"/>
          <w:marRight w:val="0"/>
          <w:marTop w:val="0"/>
          <w:marBottom w:val="0"/>
          <w:divBdr>
            <w:top w:val="none" w:sz="0" w:space="0" w:color="auto"/>
            <w:left w:val="none" w:sz="0" w:space="0" w:color="auto"/>
            <w:bottom w:val="none" w:sz="0" w:space="0" w:color="auto"/>
            <w:right w:val="none" w:sz="0" w:space="0" w:color="auto"/>
          </w:divBdr>
        </w:div>
      </w:divsChild>
    </w:div>
    <w:div w:id="1376588273">
      <w:bodyDiv w:val="1"/>
      <w:marLeft w:val="0"/>
      <w:marRight w:val="0"/>
      <w:marTop w:val="0"/>
      <w:marBottom w:val="0"/>
      <w:divBdr>
        <w:top w:val="none" w:sz="0" w:space="0" w:color="auto"/>
        <w:left w:val="none" w:sz="0" w:space="0" w:color="auto"/>
        <w:bottom w:val="none" w:sz="0" w:space="0" w:color="auto"/>
        <w:right w:val="none" w:sz="0" w:space="0" w:color="auto"/>
      </w:divBdr>
      <w:divsChild>
        <w:div w:id="944193409">
          <w:marLeft w:val="0"/>
          <w:marRight w:val="0"/>
          <w:marTop w:val="0"/>
          <w:marBottom w:val="0"/>
          <w:divBdr>
            <w:top w:val="none" w:sz="0" w:space="0" w:color="auto"/>
            <w:left w:val="none" w:sz="0" w:space="0" w:color="auto"/>
            <w:bottom w:val="none" w:sz="0" w:space="0" w:color="auto"/>
            <w:right w:val="none" w:sz="0" w:space="0" w:color="auto"/>
          </w:divBdr>
        </w:div>
      </w:divsChild>
    </w:div>
    <w:div w:id="1400127397">
      <w:bodyDiv w:val="1"/>
      <w:marLeft w:val="0"/>
      <w:marRight w:val="0"/>
      <w:marTop w:val="0"/>
      <w:marBottom w:val="0"/>
      <w:divBdr>
        <w:top w:val="none" w:sz="0" w:space="0" w:color="auto"/>
        <w:left w:val="none" w:sz="0" w:space="0" w:color="auto"/>
        <w:bottom w:val="none" w:sz="0" w:space="0" w:color="auto"/>
        <w:right w:val="none" w:sz="0" w:space="0" w:color="auto"/>
      </w:divBdr>
      <w:divsChild>
        <w:div w:id="1824002615">
          <w:marLeft w:val="0"/>
          <w:marRight w:val="0"/>
          <w:marTop w:val="0"/>
          <w:marBottom w:val="0"/>
          <w:divBdr>
            <w:top w:val="none" w:sz="0" w:space="0" w:color="auto"/>
            <w:left w:val="none" w:sz="0" w:space="0" w:color="auto"/>
            <w:bottom w:val="none" w:sz="0" w:space="0" w:color="auto"/>
            <w:right w:val="none" w:sz="0" w:space="0" w:color="auto"/>
          </w:divBdr>
        </w:div>
      </w:divsChild>
    </w:div>
    <w:div w:id="1502771553">
      <w:bodyDiv w:val="1"/>
      <w:marLeft w:val="0"/>
      <w:marRight w:val="0"/>
      <w:marTop w:val="0"/>
      <w:marBottom w:val="0"/>
      <w:divBdr>
        <w:top w:val="none" w:sz="0" w:space="0" w:color="auto"/>
        <w:left w:val="none" w:sz="0" w:space="0" w:color="auto"/>
        <w:bottom w:val="none" w:sz="0" w:space="0" w:color="auto"/>
        <w:right w:val="none" w:sz="0" w:space="0" w:color="auto"/>
      </w:divBdr>
    </w:div>
    <w:div w:id="1709066404">
      <w:bodyDiv w:val="1"/>
      <w:marLeft w:val="0"/>
      <w:marRight w:val="0"/>
      <w:marTop w:val="0"/>
      <w:marBottom w:val="0"/>
      <w:divBdr>
        <w:top w:val="none" w:sz="0" w:space="0" w:color="auto"/>
        <w:left w:val="none" w:sz="0" w:space="0" w:color="auto"/>
        <w:bottom w:val="none" w:sz="0" w:space="0" w:color="auto"/>
        <w:right w:val="none" w:sz="0" w:space="0" w:color="auto"/>
      </w:divBdr>
    </w:div>
    <w:div w:id="1709791703">
      <w:bodyDiv w:val="1"/>
      <w:marLeft w:val="0"/>
      <w:marRight w:val="0"/>
      <w:marTop w:val="0"/>
      <w:marBottom w:val="0"/>
      <w:divBdr>
        <w:top w:val="none" w:sz="0" w:space="0" w:color="auto"/>
        <w:left w:val="none" w:sz="0" w:space="0" w:color="auto"/>
        <w:bottom w:val="none" w:sz="0" w:space="0" w:color="auto"/>
        <w:right w:val="none" w:sz="0" w:space="0" w:color="auto"/>
      </w:divBdr>
      <w:divsChild>
        <w:div w:id="62338381">
          <w:marLeft w:val="0"/>
          <w:marRight w:val="0"/>
          <w:marTop w:val="0"/>
          <w:marBottom w:val="0"/>
          <w:divBdr>
            <w:top w:val="none" w:sz="0" w:space="0" w:color="auto"/>
            <w:left w:val="none" w:sz="0" w:space="0" w:color="auto"/>
            <w:bottom w:val="none" w:sz="0" w:space="0" w:color="auto"/>
            <w:right w:val="none" w:sz="0" w:space="0" w:color="auto"/>
          </w:divBdr>
        </w:div>
      </w:divsChild>
    </w:div>
    <w:div w:id="1798989664">
      <w:bodyDiv w:val="1"/>
      <w:marLeft w:val="0"/>
      <w:marRight w:val="0"/>
      <w:marTop w:val="0"/>
      <w:marBottom w:val="0"/>
      <w:divBdr>
        <w:top w:val="none" w:sz="0" w:space="0" w:color="auto"/>
        <w:left w:val="none" w:sz="0" w:space="0" w:color="auto"/>
        <w:bottom w:val="none" w:sz="0" w:space="0" w:color="auto"/>
        <w:right w:val="none" w:sz="0" w:space="0" w:color="auto"/>
      </w:divBdr>
      <w:divsChild>
        <w:div w:id="482233102">
          <w:marLeft w:val="0"/>
          <w:marRight w:val="0"/>
          <w:marTop w:val="0"/>
          <w:marBottom w:val="0"/>
          <w:divBdr>
            <w:top w:val="none" w:sz="0" w:space="0" w:color="auto"/>
            <w:left w:val="none" w:sz="0" w:space="0" w:color="auto"/>
            <w:bottom w:val="none" w:sz="0" w:space="0" w:color="auto"/>
            <w:right w:val="none" w:sz="0" w:space="0" w:color="auto"/>
          </w:divBdr>
        </w:div>
      </w:divsChild>
    </w:div>
    <w:div w:id="2043748788">
      <w:bodyDiv w:val="1"/>
      <w:marLeft w:val="0"/>
      <w:marRight w:val="0"/>
      <w:marTop w:val="0"/>
      <w:marBottom w:val="0"/>
      <w:divBdr>
        <w:top w:val="none" w:sz="0" w:space="0" w:color="auto"/>
        <w:left w:val="none" w:sz="0" w:space="0" w:color="auto"/>
        <w:bottom w:val="none" w:sz="0" w:space="0" w:color="auto"/>
        <w:right w:val="none" w:sz="0" w:space="0" w:color="auto"/>
      </w:divBdr>
      <w:divsChild>
        <w:div w:id="1469010950">
          <w:marLeft w:val="0"/>
          <w:marRight w:val="0"/>
          <w:marTop w:val="0"/>
          <w:marBottom w:val="0"/>
          <w:divBdr>
            <w:top w:val="none" w:sz="0" w:space="0" w:color="auto"/>
            <w:left w:val="none" w:sz="0" w:space="0" w:color="auto"/>
            <w:bottom w:val="none" w:sz="0" w:space="0" w:color="auto"/>
            <w:right w:val="none" w:sz="0" w:space="0" w:color="auto"/>
          </w:divBdr>
          <w:divsChild>
            <w:div w:id="1463035290">
              <w:marLeft w:val="0"/>
              <w:marRight w:val="0"/>
              <w:marTop w:val="0"/>
              <w:marBottom w:val="0"/>
              <w:divBdr>
                <w:top w:val="none" w:sz="0" w:space="0" w:color="auto"/>
                <w:left w:val="none" w:sz="0" w:space="0" w:color="auto"/>
                <w:bottom w:val="none" w:sz="0" w:space="0" w:color="auto"/>
                <w:right w:val="none" w:sz="0" w:space="0" w:color="auto"/>
              </w:divBdr>
            </w:div>
            <w:div w:id="1148279893">
              <w:marLeft w:val="0"/>
              <w:marRight w:val="0"/>
              <w:marTop w:val="0"/>
              <w:marBottom w:val="0"/>
              <w:divBdr>
                <w:top w:val="none" w:sz="0" w:space="0" w:color="auto"/>
                <w:left w:val="none" w:sz="0" w:space="0" w:color="auto"/>
                <w:bottom w:val="none" w:sz="0" w:space="0" w:color="auto"/>
                <w:right w:val="none" w:sz="0" w:space="0" w:color="auto"/>
              </w:divBdr>
              <w:divsChild>
                <w:div w:id="1485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01902">
          <w:marLeft w:val="0"/>
          <w:marRight w:val="0"/>
          <w:marTop w:val="0"/>
          <w:marBottom w:val="0"/>
          <w:divBdr>
            <w:top w:val="none" w:sz="0" w:space="0" w:color="auto"/>
            <w:left w:val="none" w:sz="0" w:space="0" w:color="auto"/>
            <w:bottom w:val="none" w:sz="0" w:space="0" w:color="auto"/>
            <w:right w:val="none" w:sz="0" w:space="0" w:color="auto"/>
          </w:divBdr>
          <w:divsChild>
            <w:div w:id="5612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4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nked2leadership.com/2012/03/07/5-challenges-leaders-face-20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lc-uae.ae/"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pieChart>
        <c:varyColors val="1"/>
        <c:ser>
          <c:idx val="0"/>
          <c:order val="0"/>
          <c:tx>
            <c:strRef>
              <c:f>Sheet1!$B$1</c:f>
              <c:strCache>
                <c:ptCount val="1"/>
                <c:pt idx="0">
                  <c:v>Decision Making</c:v>
                </c:pt>
              </c:strCache>
            </c:strRef>
          </c:tx>
          <c:dLbls>
            <c:spPr>
              <a:noFill/>
              <a:ln>
                <a:noFill/>
              </a:ln>
              <a:effectLst/>
            </c:spPr>
            <c:showVal val="1"/>
            <c:showLeaderLines val="1"/>
            <c:extLst>
              <c:ext xmlns:c15="http://schemas.microsoft.com/office/drawing/2012/chart" uri="{CE6537A1-D6FC-4f65-9D91-7224C49458BB}"/>
            </c:extLst>
          </c:dLbls>
          <c:cat>
            <c:strRef>
              <c:f>Sheet1!$A$2:$A$6</c:f>
              <c:strCache>
                <c:ptCount val="5"/>
                <c:pt idx="0">
                  <c:v>Logic </c:v>
                </c:pt>
                <c:pt idx="1">
                  <c:v>Feelings</c:v>
                </c:pt>
                <c:pt idx="2">
                  <c:v>possibilities</c:v>
                </c:pt>
                <c:pt idx="3">
                  <c:v>Actions</c:v>
                </c:pt>
                <c:pt idx="4">
                  <c:v>Others</c:v>
                </c:pt>
              </c:strCache>
            </c:strRef>
          </c:cat>
          <c:val>
            <c:numRef>
              <c:f>Sheet1!$B$2:$B$6</c:f>
              <c:numCache>
                <c:formatCode>0%</c:formatCode>
                <c:ptCount val="5"/>
                <c:pt idx="0">
                  <c:v>0.75000000000000056</c:v>
                </c:pt>
                <c:pt idx="1">
                  <c:v>0.1</c:v>
                </c:pt>
                <c:pt idx="2">
                  <c:v>0.1</c:v>
                </c:pt>
                <c:pt idx="3">
                  <c:v>3.0000000000000002E-2</c:v>
                </c:pt>
                <c:pt idx="4">
                  <c:v>2.0000000000000011E-2</c:v>
                </c:pt>
              </c:numCache>
            </c:numRef>
          </c:val>
        </c:ser>
        <c:firstSliceAng val="0"/>
      </c:pie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plotArea>
      <c:layout/>
      <c:barChart>
        <c:barDir val="col"/>
        <c:grouping val="clustered"/>
        <c:ser>
          <c:idx val="0"/>
          <c:order val="0"/>
          <c:tx>
            <c:strRef>
              <c:f>Sheet1!$B$1</c:f>
              <c:strCache>
                <c:ptCount val="1"/>
                <c:pt idx="0">
                  <c:v>Percentage Frequency</c:v>
                </c:pt>
              </c:strCache>
            </c:strRef>
          </c:tx>
          <c:dLbls>
            <c:spPr>
              <a:noFill/>
              <a:ln>
                <a:noFill/>
              </a:ln>
              <a:effectLst/>
            </c:spPr>
            <c:dLblPos val="outEnd"/>
            <c:showVal val="1"/>
            <c:extLst>
              <c:ext xmlns:c15="http://schemas.microsoft.com/office/drawing/2012/chart" uri="{CE6537A1-D6FC-4f65-9D91-7224C49458BB}">
                <c15:showLeaderLines val="1"/>
              </c:ext>
            </c:extLst>
          </c:dLbls>
          <c:cat>
            <c:strRef>
              <c:f>Sheet1!$A$2:$A$6</c:f>
              <c:strCache>
                <c:ptCount val="5"/>
                <c:pt idx="0">
                  <c:v>Imaginative people</c:v>
                </c:pt>
                <c:pt idx="1">
                  <c:v>Realistic people</c:v>
                </c:pt>
                <c:pt idx="2">
                  <c:v>Intellectuals</c:v>
                </c:pt>
                <c:pt idx="3">
                  <c:v>Friendly people</c:v>
                </c:pt>
                <c:pt idx="4">
                  <c:v>Others</c:v>
                </c:pt>
              </c:strCache>
            </c:strRef>
          </c:cat>
          <c:val>
            <c:numRef>
              <c:f>Sheet1!$B$2:$B$6</c:f>
              <c:numCache>
                <c:formatCode>0%</c:formatCode>
                <c:ptCount val="5"/>
                <c:pt idx="0">
                  <c:v>9.0000000000000024E-2</c:v>
                </c:pt>
                <c:pt idx="1">
                  <c:v>0.55000000000000004</c:v>
                </c:pt>
                <c:pt idx="2">
                  <c:v>0.26</c:v>
                </c:pt>
                <c:pt idx="3">
                  <c:v>8.0000000000000043E-2</c:v>
                </c:pt>
                <c:pt idx="4">
                  <c:v>2.0000000000000011E-2</c:v>
                </c:pt>
              </c:numCache>
            </c:numRef>
          </c:val>
        </c:ser>
        <c:axId val="158850432"/>
        <c:axId val="159124096"/>
      </c:barChart>
      <c:catAx>
        <c:axId val="158850432"/>
        <c:scaling>
          <c:orientation val="minMax"/>
        </c:scaling>
        <c:axPos val="b"/>
        <c:numFmt formatCode="General" sourceLinked="0"/>
        <c:tickLblPos val="nextTo"/>
        <c:crossAx val="159124096"/>
        <c:crosses val="autoZero"/>
        <c:auto val="1"/>
        <c:lblAlgn val="ctr"/>
        <c:lblOffset val="100"/>
      </c:catAx>
      <c:valAx>
        <c:axId val="159124096"/>
        <c:scaling>
          <c:orientation val="minMax"/>
        </c:scaling>
        <c:axPos val="l"/>
        <c:majorGridlines/>
        <c:numFmt formatCode="0%" sourceLinked="1"/>
        <c:tickLblPos val="nextTo"/>
        <c:crossAx val="15885043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C753F-1688-4604-A8B6-29DB617E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25</Pages>
  <Words>5980</Words>
  <Characters>34090</Characters>
  <Application>Microsoft Office Word</Application>
  <DocSecurity>0</DocSecurity>
  <Lines>284</Lines>
  <Paragraphs>79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Abstract</vt:lpstr>
      <vt:lpstr>CHAPTER 1		Introduction</vt:lpstr>
      <vt:lpstr>CHAPTER 2		Literature Review</vt:lpstr>
      <vt:lpstr>    2.1 Leadership style</vt:lpstr>
      <vt:lpstr>    2.2 Employees’ Satisfaction</vt:lpstr>
      <vt:lpstr>    2.3 Roles and Challenges of Leaders in UAE Onshore Companies</vt:lpstr>
      <vt:lpstr>CHAPTER 3		Research Methodology and Strategy</vt:lpstr>
      <vt:lpstr>    3.1 Research Approach</vt:lpstr>
      <vt:lpstr>    3.2 Research Strategy</vt:lpstr>
      <vt:lpstr>    3.3 Sampling Technique		</vt:lpstr>
      <vt:lpstr>CHAPTER 4		Data Analysis and Results</vt:lpstr>
      <vt:lpstr>CHAPTER 5</vt:lpstr>
      <vt:lpstr>    5.1 Discussion</vt:lpstr>
      <vt:lpstr>    5.2 Recommendations</vt:lpstr>
      <vt:lpstr>6.0 Conclusion</vt:lpstr>
      <vt:lpstr>References</vt:lpstr>
    </vt:vector>
  </TitlesOfParts>
  <Company/>
  <LinksUpToDate>false</LinksUpToDate>
  <CharactersWithSpaces>39991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GERRAKYM</dc:creator>
  <cp:lastModifiedBy>dan</cp:lastModifiedBy>
  <cp:revision>86</cp:revision>
  <dcterms:created xsi:type="dcterms:W3CDTF">2019-07-23T04:36:00Z</dcterms:created>
  <dcterms:modified xsi:type="dcterms:W3CDTF">2019-07-23T10:05:00Z</dcterms:modified>
</cp:coreProperties>
</file>